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873ACE" w14:textId="771DCB45" w:rsidR="0041133C" w:rsidRDefault="0041133C" w:rsidP="0021483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ascii="Calibri" w:eastAsia="Calibri" w:hAnsi="Calibri" w:cs="Calibri"/>
          <w:b/>
          <w:color w:val="1F497D"/>
          <w:sz w:val="32"/>
          <w:szCs w:val="32"/>
          <w:lang w:val="el-GR"/>
        </w:rPr>
      </w:pPr>
      <w:bookmarkStart w:id="0" w:name="_Hlk526854693"/>
      <w:r w:rsidRPr="0041133C">
        <w:rPr>
          <w:rFonts w:ascii="Calibri" w:eastAsia="Calibri" w:hAnsi="Calibri" w:cs="Calibri"/>
          <w:b/>
          <w:color w:val="1F497D"/>
          <w:sz w:val="32"/>
          <w:szCs w:val="32"/>
          <w:lang w:val="el-GR"/>
        </w:rPr>
        <w:t>Χειμερινά ελαστικά: πλεονεκτήματα, κανονισμοί και ιδανικό χρονοδιάγραμμα</w:t>
      </w:r>
    </w:p>
    <w:p w14:paraId="539ABFAD" w14:textId="77777777" w:rsidR="0041133C" w:rsidRDefault="0041133C" w:rsidP="0021483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ascii="Arial" w:eastAsia="Calibri" w:hAnsi="Arial" w:cs="Arial"/>
          <w:b/>
          <w:color w:val="767171" w:themeColor="background2" w:themeShade="80"/>
          <w:sz w:val="24"/>
          <w:szCs w:val="24"/>
          <w:lang w:val="el-GR"/>
        </w:rPr>
      </w:pPr>
      <w:r w:rsidRPr="0041133C">
        <w:rPr>
          <w:rFonts w:ascii="Arial" w:eastAsia="Calibri" w:hAnsi="Arial" w:cs="Arial"/>
          <w:b/>
          <w:color w:val="767171" w:themeColor="background2" w:themeShade="80"/>
          <w:sz w:val="24"/>
          <w:szCs w:val="24"/>
          <w:lang w:val="el-GR"/>
        </w:rPr>
        <w:t xml:space="preserve">Τα χειμερινά ελαστικά της </w:t>
      </w:r>
      <w:r w:rsidRPr="0041133C">
        <w:rPr>
          <w:rFonts w:ascii="Arial" w:eastAsia="Calibri" w:hAnsi="Arial" w:cs="Arial"/>
          <w:b/>
          <w:color w:val="767171" w:themeColor="background2" w:themeShade="80"/>
          <w:sz w:val="24"/>
          <w:szCs w:val="24"/>
          <w:lang w:val="en-US"/>
        </w:rPr>
        <w:t>Goodyear</w:t>
      </w:r>
      <w:r w:rsidRPr="0041133C">
        <w:rPr>
          <w:rFonts w:ascii="Arial" w:eastAsia="Calibri" w:hAnsi="Arial" w:cs="Arial"/>
          <w:b/>
          <w:color w:val="767171" w:themeColor="background2" w:themeShade="80"/>
          <w:sz w:val="24"/>
          <w:szCs w:val="24"/>
          <w:lang w:val="el-GR"/>
        </w:rPr>
        <w:t xml:space="preserve"> διασφαλίζουν μια</w:t>
      </w:r>
      <w:r>
        <w:rPr>
          <w:rFonts w:ascii="Arial" w:eastAsia="Calibri" w:hAnsi="Arial" w:cs="Arial"/>
          <w:b/>
          <w:color w:val="767171" w:themeColor="background2" w:themeShade="80"/>
          <w:sz w:val="24"/>
          <w:szCs w:val="24"/>
          <w:lang w:val="el-GR"/>
        </w:rPr>
        <w:t xml:space="preserve"> πολύ</w:t>
      </w:r>
      <w:r w:rsidRPr="0041133C">
        <w:rPr>
          <w:rFonts w:ascii="Arial" w:eastAsia="Calibri" w:hAnsi="Arial" w:cs="Arial"/>
          <w:b/>
          <w:color w:val="767171" w:themeColor="background2" w:themeShade="80"/>
          <w:sz w:val="24"/>
          <w:szCs w:val="24"/>
          <w:lang w:val="el-GR"/>
        </w:rPr>
        <w:t xml:space="preserve"> καλή απόδοση σε όλες τις χειμερινές συνθήκες</w:t>
      </w:r>
    </w:p>
    <w:p w14:paraId="1D64A465" w14:textId="51093747" w:rsidR="008756DF" w:rsidRPr="008756DF" w:rsidRDefault="008756DF" w:rsidP="0021483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ascii="Arial" w:eastAsia="Calibri" w:hAnsi="Arial" w:cs="Arial"/>
          <w:color w:val="auto"/>
          <w:sz w:val="22"/>
          <w:szCs w:val="22"/>
          <w:lang w:val="el-GR"/>
        </w:rPr>
      </w:pPr>
      <w:r w:rsidRPr="008756DF">
        <w:rPr>
          <w:rFonts w:ascii="Arial" w:eastAsia="Calibri" w:hAnsi="Arial" w:cs="Arial"/>
          <w:color w:val="auto"/>
          <w:sz w:val="22"/>
          <w:szCs w:val="22"/>
          <w:lang w:val="el-GR"/>
        </w:rPr>
        <w:t xml:space="preserve">Η </w:t>
      </w:r>
      <w:r w:rsidRPr="008756DF">
        <w:rPr>
          <w:rFonts w:ascii="Arial" w:eastAsia="Calibri" w:hAnsi="Arial" w:cs="Arial"/>
          <w:color w:val="auto"/>
          <w:sz w:val="22"/>
          <w:szCs w:val="22"/>
          <w:lang w:val="en-US"/>
        </w:rPr>
        <w:t>Goodyear</w:t>
      </w:r>
      <w:r w:rsidRPr="008756DF">
        <w:rPr>
          <w:rFonts w:ascii="Arial" w:eastAsia="Calibri" w:hAnsi="Arial" w:cs="Arial"/>
          <w:color w:val="auto"/>
          <w:sz w:val="22"/>
          <w:szCs w:val="22"/>
          <w:lang w:val="el-GR"/>
        </w:rPr>
        <w:t>,</w:t>
      </w:r>
      <w:r w:rsidR="0041133C" w:rsidRPr="008756DF">
        <w:rPr>
          <w:rFonts w:ascii="Arial" w:eastAsia="Calibri" w:hAnsi="Arial" w:cs="Arial"/>
          <w:color w:val="auto"/>
          <w:sz w:val="22"/>
          <w:szCs w:val="22"/>
          <w:lang w:val="el-GR"/>
        </w:rPr>
        <w:t xml:space="preserve"> βραβευμένος κατασκευαστής χειμερινών ελαστικών</w:t>
      </w:r>
      <w:r w:rsidRPr="008756DF">
        <w:rPr>
          <w:rFonts w:ascii="Arial" w:eastAsia="Calibri" w:hAnsi="Arial" w:cs="Arial"/>
          <w:color w:val="auto"/>
          <w:sz w:val="22"/>
          <w:szCs w:val="22"/>
          <w:lang w:val="el-GR"/>
        </w:rPr>
        <w:t xml:space="preserve">, υπενθυμίζει στους οδηγούς ότι δεν θα πρέπει να περιμένουν τα χιόνια ή τον Άγιο Βασίλη να έρθει </w:t>
      </w:r>
      <w:r w:rsidR="008C575B">
        <w:rPr>
          <w:rFonts w:ascii="Arial" w:eastAsia="Calibri" w:hAnsi="Arial" w:cs="Arial"/>
          <w:color w:val="auto"/>
          <w:sz w:val="22"/>
          <w:szCs w:val="22"/>
          <w:lang w:val="el-GR"/>
        </w:rPr>
        <w:t xml:space="preserve">προκειμένου </w:t>
      </w:r>
      <w:r w:rsidRPr="008756DF">
        <w:rPr>
          <w:rFonts w:ascii="Arial" w:eastAsia="Calibri" w:hAnsi="Arial" w:cs="Arial"/>
          <w:color w:val="auto"/>
          <w:sz w:val="22"/>
          <w:szCs w:val="22"/>
          <w:lang w:val="el-GR"/>
        </w:rPr>
        <w:t xml:space="preserve">να αλλάξουν τα ελαστικά </w:t>
      </w:r>
      <w:r w:rsidR="008C575B">
        <w:rPr>
          <w:rFonts w:ascii="Arial" w:eastAsia="Calibri" w:hAnsi="Arial" w:cs="Arial"/>
          <w:color w:val="auto"/>
          <w:sz w:val="22"/>
          <w:szCs w:val="22"/>
          <w:lang w:val="el-GR"/>
        </w:rPr>
        <w:t>τους,</w:t>
      </w:r>
      <w:r w:rsidRPr="008756DF">
        <w:rPr>
          <w:rFonts w:ascii="Arial" w:eastAsia="Calibri" w:hAnsi="Arial" w:cs="Arial"/>
          <w:color w:val="auto"/>
          <w:sz w:val="22"/>
          <w:szCs w:val="22"/>
          <w:lang w:val="el-GR"/>
        </w:rPr>
        <w:t xml:space="preserve"> σε χειμερινά ελαστικά.</w:t>
      </w:r>
    </w:p>
    <w:p w14:paraId="39DED8DA" w14:textId="643A7A49" w:rsidR="008756DF" w:rsidRDefault="008756DF" w:rsidP="00214831">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rPr>
          <w:rFonts w:ascii="Arial" w:eastAsia="Calibri" w:hAnsi="Arial" w:cs="Arial"/>
          <w:color w:val="auto"/>
          <w:sz w:val="22"/>
          <w:szCs w:val="22"/>
          <w:lang w:val="el-GR"/>
        </w:rPr>
      </w:pPr>
      <w:r w:rsidRPr="008756DF">
        <w:rPr>
          <w:rFonts w:ascii="Arial" w:eastAsia="Calibri" w:hAnsi="Arial" w:cs="Arial"/>
          <w:color w:val="auto"/>
          <w:sz w:val="22"/>
          <w:szCs w:val="22"/>
          <w:lang w:val="el-GR"/>
        </w:rPr>
        <w:t xml:space="preserve">Εδώ, η </w:t>
      </w:r>
      <w:r w:rsidRPr="008756DF">
        <w:rPr>
          <w:rFonts w:ascii="Arial" w:eastAsia="Calibri" w:hAnsi="Arial" w:cs="Arial"/>
          <w:color w:val="auto"/>
          <w:sz w:val="22"/>
          <w:szCs w:val="22"/>
          <w:lang w:val="en-US"/>
        </w:rPr>
        <w:t>Goodyear</w:t>
      </w:r>
      <w:r w:rsidRPr="008756DF">
        <w:rPr>
          <w:rFonts w:ascii="Arial" w:eastAsia="Calibri" w:hAnsi="Arial" w:cs="Arial"/>
          <w:color w:val="auto"/>
          <w:sz w:val="22"/>
          <w:szCs w:val="22"/>
          <w:lang w:val="el-GR"/>
        </w:rPr>
        <w:t xml:space="preserve"> εξηγεί γιατί οι οδηγοί θα πρέπει να πραγματοποιήσουν</w:t>
      </w:r>
      <w:r w:rsidR="00AB2FC0">
        <w:rPr>
          <w:rFonts w:ascii="Arial" w:eastAsia="Calibri" w:hAnsi="Arial" w:cs="Arial"/>
          <w:color w:val="auto"/>
          <w:sz w:val="22"/>
          <w:szCs w:val="22"/>
          <w:lang w:val="el-GR"/>
        </w:rPr>
        <w:t xml:space="preserve"> αυτή</w:t>
      </w:r>
      <w:r w:rsidRPr="008756DF">
        <w:rPr>
          <w:rFonts w:ascii="Arial" w:eastAsia="Calibri" w:hAnsi="Arial" w:cs="Arial"/>
          <w:color w:val="auto"/>
          <w:sz w:val="22"/>
          <w:szCs w:val="22"/>
          <w:lang w:val="el-GR"/>
        </w:rPr>
        <w:t xml:space="preserve"> την αλλαγή</w:t>
      </w:r>
      <w:r w:rsidR="008C575B">
        <w:rPr>
          <w:rFonts w:ascii="Arial" w:eastAsia="Calibri" w:hAnsi="Arial" w:cs="Arial"/>
          <w:color w:val="auto"/>
          <w:sz w:val="22"/>
          <w:szCs w:val="22"/>
          <w:lang w:val="el-GR"/>
        </w:rPr>
        <w:t xml:space="preserve">: </w:t>
      </w:r>
    </w:p>
    <w:p w14:paraId="714943CB" w14:textId="69BF9C38" w:rsidR="004E008B" w:rsidRPr="008756DF" w:rsidRDefault="008756DF" w:rsidP="008756DF">
      <w:pPr>
        <w:pStyle w:val="ListParagraph"/>
        <w:numPr>
          <w:ilvl w:val="0"/>
          <w:numId w:val="5"/>
        </w:numPr>
        <w:spacing w:before="100" w:beforeAutospacing="1" w:after="100" w:afterAutospacing="1" w:line="360" w:lineRule="auto"/>
        <w:rPr>
          <w:rFonts w:ascii="Arial" w:eastAsia="Arial" w:hAnsi="Arial" w:cs="Arial"/>
          <w:b/>
          <w:lang w:val="el-GR"/>
        </w:rPr>
      </w:pPr>
      <w:r w:rsidRPr="008756DF">
        <w:rPr>
          <w:rFonts w:ascii="Arial" w:eastAsia="Arial" w:hAnsi="Arial" w:cs="Arial"/>
          <w:b/>
          <w:lang w:val="el-GR"/>
        </w:rPr>
        <w:t>Τί είναι τα χειμερινά ελαστικά;</w:t>
      </w:r>
      <w:bookmarkStart w:id="1" w:name="_GoBack"/>
      <w:bookmarkEnd w:id="1"/>
    </w:p>
    <w:p w14:paraId="04F54C21" w14:textId="3AD05DAB" w:rsidR="00756CE9" w:rsidRDefault="008756DF" w:rsidP="008756DF">
      <w:pPr>
        <w:spacing w:before="100" w:beforeAutospacing="1" w:after="100" w:afterAutospacing="1" w:line="360" w:lineRule="auto"/>
        <w:rPr>
          <w:rFonts w:ascii="Arial" w:hAnsi="Arial" w:cs="Arial"/>
          <w:sz w:val="22"/>
          <w:szCs w:val="22"/>
          <w:lang w:val="el-GR"/>
        </w:rPr>
      </w:pPr>
      <w:r w:rsidRPr="008756DF">
        <w:rPr>
          <w:rFonts w:ascii="Arial" w:hAnsi="Arial" w:cs="Arial"/>
          <w:sz w:val="22"/>
          <w:szCs w:val="22"/>
          <w:lang w:val="el-GR"/>
        </w:rPr>
        <w:t xml:space="preserve">Τα </w:t>
      </w:r>
      <w:r>
        <w:rPr>
          <w:rFonts w:ascii="Arial" w:hAnsi="Arial" w:cs="Arial"/>
          <w:sz w:val="22"/>
          <w:szCs w:val="22"/>
          <w:lang w:val="el-GR"/>
        </w:rPr>
        <w:t>χειμερινά ελαστικά είναι διαφορετικά από τα αντίστοιχα καλοκαιρινά, κατασκευασμένα από ένα διαφορετικό, μαλακότερο υλικό ώστε να μένει ευλίγιστο καθώς η θερμοκρασία πέφτει.</w:t>
      </w:r>
      <w:r w:rsidR="00756CE9">
        <w:rPr>
          <w:rFonts w:ascii="Arial" w:hAnsi="Arial" w:cs="Arial"/>
          <w:sz w:val="22"/>
          <w:szCs w:val="22"/>
          <w:lang w:val="el-GR"/>
        </w:rPr>
        <w:t xml:space="preserve"> Αυτό, σε συνδυασμό με ένα ειδικό σχέδιο της γόμας του ελαστικού, παρέχει εκπληκτική οδηγική πρόσφυση για να βελτιστοποιήσει την απόδοση του οχήματος σε κρύες, παγωμένες και χιονισμένες καιρικές συνθήκες. </w:t>
      </w:r>
      <w:r w:rsidR="00243854">
        <w:rPr>
          <w:rFonts w:ascii="Arial" w:hAnsi="Arial" w:cs="Arial"/>
          <w:sz w:val="22"/>
          <w:szCs w:val="22"/>
          <w:lang w:val="el-GR"/>
        </w:rPr>
        <w:t xml:space="preserve">Τα χειμερινά ελαστικά ενισχύουν </w:t>
      </w:r>
      <w:r w:rsidR="00756CE9">
        <w:rPr>
          <w:rFonts w:ascii="Arial" w:hAnsi="Arial" w:cs="Arial"/>
          <w:sz w:val="22"/>
          <w:szCs w:val="22"/>
          <w:lang w:val="el-GR"/>
        </w:rPr>
        <w:t>την ασφάλεια του οχήματος</w:t>
      </w:r>
      <w:r w:rsidR="00243854">
        <w:rPr>
          <w:rFonts w:ascii="Arial" w:hAnsi="Arial" w:cs="Arial"/>
          <w:sz w:val="22"/>
          <w:szCs w:val="22"/>
          <w:lang w:val="el-GR"/>
        </w:rPr>
        <w:t>,</w:t>
      </w:r>
      <w:r w:rsidR="00756CE9">
        <w:rPr>
          <w:rFonts w:ascii="Arial" w:hAnsi="Arial" w:cs="Arial"/>
          <w:sz w:val="22"/>
          <w:szCs w:val="22"/>
          <w:lang w:val="el-GR"/>
        </w:rPr>
        <w:t xml:space="preserve"> βελτιώνοντας την πρόσφυση και το κράτημα του οχήματος</w:t>
      </w:r>
      <w:r w:rsidR="00222C7E">
        <w:rPr>
          <w:rFonts w:ascii="Arial" w:hAnsi="Arial" w:cs="Arial"/>
          <w:sz w:val="22"/>
          <w:szCs w:val="22"/>
          <w:lang w:val="el-GR"/>
        </w:rPr>
        <w:t xml:space="preserve"> καθώς φρενάρει.</w:t>
      </w:r>
    </w:p>
    <w:p w14:paraId="1D151517" w14:textId="5A64BCD8" w:rsidR="00222C7E" w:rsidRDefault="00222C7E" w:rsidP="00222C7E">
      <w:pPr>
        <w:pStyle w:val="ListParagraph"/>
        <w:numPr>
          <w:ilvl w:val="0"/>
          <w:numId w:val="5"/>
        </w:numPr>
        <w:spacing w:before="100" w:beforeAutospacing="1" w:after="100" w:afterAutospacing="1" w:line="360" w:lineRule="auto"/>
        <w:rPr>
          <w:rFonts w:ascii="Arial" w:hAnsi="Arial" w:cs="Arial"/>
          <w:b/>
          <w:lang w:val="el-GR"/>
        </w:rPr>
      </w:pPr>
      <w:r w:rsidRPr="00222C7E">
        <w:rPr>
          <w:rFonts w:ascii="Arial" w:hAnsi="Arial" w:cs="Arial"/>
          <w:b/>
          <w:lang w:val="el-GR"/>
        </w:rPr>
        <w:t>Πότε θα πρέπει να οδηγώ με χειμερινά ελαστικά;</w:t>
      </w:r>
    </w:p>
    <w:p w14:paraId="65AD910B" w14:textId="05BC52EA" w:rsidR="00222C7E" w:rsidRDefault="00222C7E" w:rsidP="00222C7E">
      <w:pPr>
        <w:spacing w:before="100" w:beforeAutospacing="1" w:after="100" w:afterAutospacing="1" w:line="360" w:lineRule="auto"/>
        <w:rPr>
          <w:rFonts w:ascii="Arial" w:eastAsia="Arial" w:hAnsi="Arial" w:cs="Arial"/>
          <w:sz w:val="22"/>
          <w:szCs w:val="22"/>
          <w:lang w:val="el-GR"/>
        </w:rPr>
      </w:pPr>
      <w:r>
        <w:rPr>
          <w:rFonts w:ascii="Arial" w:hAnsi="Arial" w:cs="Arial"/>
          <w:sz w:val="22"/>
          <w:szCs w:val="22"/>
          <w:lang w:val="el-GR"/>
        </w:rPr>
        <w:t xml:space="preserve">Από τις αρχές Νοεμβρίου μέχρι τα μέσα Απριλίου καθώς αυτοί είναι οι πιο κρύοι μήνες. </w:t>
      </w:r>
      <w:r w:rsidR="00243854">
        <w:rPr>
          <w:rFonts w:ascii="Arial" w:hAnsi="Arial" w:cs="Arial"/>
          <w:sz w:val="22"/>
          <w:szCs w:val="22"/>
          <w:lang w:val="el-GR"/>
        </w:rPr>
        <w:t>Α</w:t>
      </w:r>
      <w:r>
        <w:rPr>
          <w:rFonts w:ascii="Arial" w:hAnsi="Arial" w:cs="Arial"/>
          <w:sz w:val="22"/>
          <w:szCs w:val="22"/>
          <w:lang w:val="el-GR"/>
        </w:rPr>
        <w:t xml:space="preserve">ν η θερμοκρασία του καιρού πέσει κάτω απο τους 7 βαθμούς Κελσίου, τα χειμερινά ελαστικά θα αποδώσουν καλύτερα από τα καλοκαιρινά. Προτείνουμε το </w:t>
      </w:r>
      <w:r w:rsidRPr="00222C7E">
        <w:rPr>
          <w:rFonts w:ascii="Arial" w:hAnsi="Arial" w:cs="Arial"/>
          <w:sz w:val="22"/>
          <w:szCs w:val="22"/>
          <w:lang w:val="el-GR"/>
        </w:rPr>
        <w:t xml:space="preserve">ελαστικό </w:t>
      </w:r>
      <w:r w:rsidRPr="00222C7E">
        <w:rPr>
          <w:rFonts w:ascii="Arial" w:eastAsia="Arial" w:hAnsi="Arial" w:cs="Arial"/>
          <w:sz w:val="22"/>
          <w:szCs w:val="22"/>
        </w:rPr>
        <w:t>Goodyear</w:t>
      </w:r>
      <w:r w:rsidRPr="00222C7E">
        <w:rPr>
          <w:rFonts w:ascii="Arial" w:eastAsia="Arial" w:hAnsi="Arial" w:cs="Arial"/>
          <w:sz w:val="22"/>
          <w:szCs w:val="22"/>
          <w:lang w:val="el-GR"/>
        </w:rPr>
        <w:t xml:space="preserve"> </w:t>
      </w:r>
      <w:proofErr w:type="spellStart"/>
      <w:r w:rsidRPr="00222C7E">
        <w:rPr>
          <w:rFonts w:ascii="Arial" w:eastAsia="Arial" w:hAnsi="Arial" w:cs="Arial"/>
          <w:sz w:val="22"/>
          <w:szCs w:val="22"/>
        </w:rPr>
        <w:t>UltraGrip</w:t>
      </w:r>
      <w:proofErr w:type="spellEnd"/>
      <w:r w:rsidRPr="00222C7E">
        <w:rPr>
          <w:rFonts w:ascii="Arial" w:eastAsia="Arial" w:hAnsi="Arial" w:cs="Arial"/>
          <w:sz w:val="22"/>
          <w:szCs w:val="22"/>
          <w:lang w:val="el-GR"/>
        </w:rPr>
        <w:t xml:space="preserve"> </w:t>
      </w:r>
      <w:r w:rsidRPr="00222C7E">
        <w:rPr>
          <w:rFonts w:ascii="Arial" w:eastAsia="Arial" w:hAnsi="Arial" w:cs="Arial"/>
          <w:sz w:val="22"/>
          <w:szCs w:val="22"/>
        </w:rPr>
        <w:t>Performance</w:t>
      </w:r>
      <w:r w:rsidRPr="00222C7E">
        <w:rPr>
          <w:rFonts w:ascii="Arial" w:eastAsia="Arial" w:hAnsi="Arial" w:cs="Arial"/>
          <w:sz w:val="22"/>
          <w:szCs w:val="22"/>
          <w:lang w:val="el-GR"/>
        </w:rPr>
        <w:t xml:space="preserve"> </w:t>
      </w:r>
      <w:r w:rsidRPr="00222C7E">
        <w:rPr>
          <w:rFonts w:ascii="Arial" w:eastAsia="Arial" w:hAnsi="Arial" w:cs="Arial"/>
          <w:sz w:val="22"/>
          <w:szCs w:val="22"/>
        </w:rPr>
        <w:t>SUV</w:t>
      </w:r>
      <w:r w:rsidRPr="00222C7E">
        <w:rPr>
          <w:rFonts w:ascii="Arial" w:eastAsia="Arial" w:hAnsi="Arial" w:cs="Arial"/>
          <w:sz w:val="22"/>
          <w:szCs w:val="22"/>
          <w:lang w:val="el-GR"/>
        </w:rPr>
        <w:t xml:space="preserve"> </w:t>
      </w:r>
      <w:r w:rsidRPr="00222C7E">
        <w:rPr>
          <w:rFonts w:ascii="Arial" w:eastAsia="Arial" w:hAnsi="Arial" w:cs="Arial"/>
          <w:sz w:val="22"/>
          <w:szCs w:val="22"/>
        </w:rPr>
        <w:t>Gen</w:t>
      </w:r>
      <w:r w:rsidRPr="00222C7E">
        <w:rPr>
          <w:rFonts w:ascii="Arial" w:eastAsia="Arial" w:hAnsi="Arial" w:cs="Arial"/>
          <w:sz w:val="22"/>
          <w:szCs w:val="22"/>
          <w:lang w:val="el-GR"/>
        </w:rPr>
        <w:t>-1</w:t>
      </w:r>
      <w:r w:rsidR="00243854">
        <w:rPr>
          <w:rFonts w:ascii="Arial" w:eastAsia="Arial" w:hAnsi="Arial" w:cs="Arial"/>
          <w:sz w:val="22"/>
          <w:szCs w:val="22"/>
          <w:lang w:val="el-GR"/>
        </w:rPr>
        <w:t>,</w:t>
      </w:r>
      <w:r>
        <w:rPr>
          <w:rFonts w:ascii="Arial" w:eastAsia="Arial" w:hAnsi="Arial" w:cs="Arial"/>
          <w:sz w:val="22"/>
          <w:szCs w:val="22"/>
          <w:lang w:val="el-GR"/>
        </w:rPr>
        <w:t xml:space="preserve"> το οποίο κέρδισε το τ</w:t>
      </w:r>
      <w:r w:rsidR="00243854">
        <w:rPr>
          <w:rFonts w:ascii="Arial" w:eastAsia="Arial" w:hAnsi="Arial" w:cs="Arial"/>
          <w:sz w:val="22"/>
          <w:szCs w:val="22"/>
          <w:lang w:val="el-GR"/>
        </w:rPr>
        <w:t>ε</w:t>
      </w:r>
      <w:r>
        <w:rPr>
          <w:rFonts w:ascii="Arial" w:eastAsia="Arial" w:hAnsi="Arial" w:cs="Arial"/>
          <w:sz w:val="22"/>
          <w:szCs w:val="22"/>
          <w:lang w:val="el-GR"/>
        </w:rPr>
        <w:t xml:space="preserve">στ χειμερινών ελαστικών </w:t>
      </w:r>
      <w:r w:rsidRPr="00222C7E">
        <w:rPr>
          <w:rFonts w:ascii="Arial" w:eastAsia="Arial" w:hAnsi="Arial" w:cs="Arial"/>
          <w:sz w:val="22"/>
          <w:szCs w:val="22"/>
        </w:rPr>
        <w:t>Auto</w:t>
      </w:r>
      <w:r w:rsidRPr="00222C7E">
        <w:rPr>
          <w:rFonts w:ascii="Arial" w:eastAsia="Arial" w:hAnsi="Arial" w:cs="Arial"/>
          <w:sz w:val="22"/>
          <w:szCs w:val="22"/>
          <w:lang w:val="el-GR"/>
        </w:rPr>
        <w:t xml:space="preserve"> </w:t>
      </w:r>
      <w:r w:rsidRPr="00222C7E">
        <w:rPr>
          <w:rFonts w:ascii="Arial" w:eastAsia="Arial" w:hAnsi="Arial" w:cs="Arial"/>
          <w:sz w:val="22"/>
          <w:szCs w:val="22"/>
        </w:rPr>
        <w:t>Bild</w:t>
      </w:r>
      <w:r w:rsidRPr="00222C7E">
        <w:rPr>
          <w:rFonts w:ascii="Arial" w:eastAsia="Arial" w:hAnsi="Arial" w:cs="Arial"/>
          <w:sz w:val="22"/>
          <w:szCs w:val="22"/>
          <w:lang w:val="el-GR"/>
        </w:rPr>
        <w:t xml:space="preserve"> </w:t>
      </w:r>
      <w:proofErr w:type="spellStart"/>
      <w:r w:rsidRPr="00222C7E">
        <w:rPr>
          <w:rFonts w:ascii="Arial" w:eastAsia="Arial" w:hAnsi="Arial" w:cs="Arial"/>
          <w:sz w:val="22"/>
          <w:szCs w:val="22"/>
        </w:rPr>
        <w:t>Allrad</w:t>
      </w:r>
      <w:proofErr w:type="spellEnd"/>
      <w:r>
        <w:rPr>
          <w:rFonts w:ascii="Arial" w:eastAsia="Arial" w:hAnsi="Arial" w:cs="Arial"/>
          <w:sz w:val="22"/>
          <w:szCs w:val="22"/>
          <w:lang w:val="el-GR"/>
        </w:rPr>
        <w:t xml:space="preserve"> νωρίτερα μέσα στη χρονιά.</w:t>
      </w:r>
      <w:r w:rsidR="00243854">
        <w:rPr>
          <w:rFonts w:ascii="Arial" w:eastAsia="Arial" w:hAnsi="Arial" w:cs="Arial"/>
          <w:sz w:val="22"/>
          <w:szCs w:val="22"/>
          <w:lang w:val="el-GR"/>
        </w:rPr>
        <w:t xml:space="preserve"> </w:t>
      </w:r>
    </w:p>
    <w:p w14:paraId="15CBA23D" w14:textId="47D47DBA" w:rsidR="00222C7E" w:rsidRDefault="00222C7E" w:rsidP="00222C7E">
      <w:pPr>
        <w:pStyle w:val="ListParagraph"/>
        <w:numPr>
          <w:ilvl w:val="0"/>
          <w:numId w:val="5"/>
        </w:numPr>
        <w:spacing w:before="100" w:beforeAutospacing="1" w:after="100" w:afterAutospacing="1" w:line="360" w:lineRule="auto"/>
        <w:rPr>
          <w:rFonts w:ascii="Arial" w:hAnsi="Arial" w:cs="Arial"/>
          <w:b/>
          <w:lang w:val="el-GR"/>
        </w:rPr>
      </w:pPr>
      <w:r w:rsidRPr="00222C7E">
        <w:rPr>
          <w:rFonts w:ascii="Arial" w:hAnsi="Arial" w:cs="Arial"/>
          <w:b/>
          <w:lang w:val="el-GR"/>
        </w:rPr>
        <w:t>Ποιά είναι τα οφέλη των χειμερινών ελαστικών;</w:t>
      </w:r>
    </w:p>
    <w:p w14:paraId="1BD6506B" w14:textId="097C0128" w:rsidR="00AF36F0" w:rsidRDefault="00222C7E" w:rsidP="00D92829">
      <w:pPr>
        <w:spacing w:before="100" w:beforeAutospacing="1" w:after="100" w:afterAutospacing="1" w:line="360" w:lineRule="auto"/>
        <w:rPr>
          <w:rFonts w:ascii="Arial" w:eastAsia="Arial" w:hAnsi="Arial" w:cs="Arial"/>
          <w:sz w:val="22"/>
          <w:szCs w:val="22"/>
          <w:lang w:val="el-GR"/>
        </w:rPr>
      </w:pPr>
      <w:r>
        <w:rPr>
          <w:rFonts w:ascii="Arial" w:hAnsi="Arial" w:cs="Arial"/>
          <w:sz w:val="22"/>
          <w:szCs w:val="22"/>
          <w:lang w:val="el-GR"/>
        </w:rPr>
        <w:t>Άν φρενάρεις</w:t>
      </w:r>
      <w:r w:rsidR="00EC5F7F">
        <w:rPr>
          <w:rFonts w:ascii="Arial" w:hAnsi="Arial" w:cs="Arial"/>
          <w:sz w:val="22"/>
          <w:szCs w:val="22"/>
          <w:lang w:val="el-GR"/>
        </w:rPr>
        <w:t xml:space="preserve"> το όχημα</w:t>
      </w:r>
      <w:r>
        <w:rPr>
          <w:rFonts w:ascii="Arial" w:hAnsi="Arial" w:cs="Arial"/>
          <w:sz w:val="22"/>
          <w:szCs w:val="22"/>
          <w:lang w:val="el-GR"/>
        </w:rPr>
        <w:t xml:space="preserve"> σε συνθήκες χειμώνα,</w:t>
      </w:r>
      <w:r w:rsidR="00EC5F7F">
        <w:rPr>
          <w:rFonts w:ascii="Arial" w:hAnsi="Arial" w:cs="Arial"/>
          <w:sz w:val="22"/>
          <w:szCs w:val="22"/>
          <w:lang w:val="el-GR"/>
        </w:rPr>
        <w:t xml:space="preserve"> τα χειμερινά ελαστικά </w:t>
      </w:r>
      <w:r w:rsidR="00CB2658">
        <w:rPr>
          <w:rFonts w:ascii="Arial" w:hAnsi="Arial" w:cs="Arial"/>
          <w:sz w:val="22"/>
          <w:szCs w:val="22"/>
          <w:lang w:val="el-GR"/>
        </w:rPr>
        <w:t xml:space="preserve">μπορούν </w:t>
      </w:r>
      <w:r w:rsidR="00EC5F7F">
        <w:rPr>
          <w:rFonts w:ascii="Arial" w:hAnsi="Arial" w:cs="Arial"/>
          <w:sz w:val="22"/>
          <w:szCs w:val="22"/>
          <w:lang w:val="el-GR"/>
        </w:rPr>
        <w:t xml:space="preserve">να μειώσουν την απόσταση </w:t>
      </w:r>
      <w:r w:rsidR="00CB2658">
        <w:rPr>
          <w:rFonts w:ascii="Arial" w:hAnsi="Arial" w:cs="Arial"/>
          <w:sz w:val="22"/>
          <w:szCs w:val="22"/>
          <w:lang w:val="el-GR"/>
        </w:rPr>
        <w:t xml:space="preserve">πέδησης </w:t>
      </w:r>
      <w:r w:rsidR="00EC5F7F">
        <w:rPr>
          <w:rFonts w:ascii="Arial" w:hAnsi="Arial" w:cs="Arial"/>
          <w:sz w:val="22"/>
          <w:szCs w:val="22"/>
          <w:lang w:val="el-GR"/>
        </w:rPr>
        <w:t>στο μισό χρονικό διάστημα σε σύγκριση με τα καλοκαιρινά ελαστικά</w:t>
      </w:r>
      <w:r w:rsidR="00EC5F7F">
        <w:rPr>
          <w:rStyle w:val="FootnoteReference"/>
          <w:rFonts w:ascii="Arial" w:hAnsi="Arial" w:cs="Arial"/>
          <w:sz w:val="22"/>
          <w:szCs w:val="22"/>
          <w:lang w:val="el-GR"/>
        </w:rPr>
        <w:footnoteReference w:id="1"/>
      </w:r>
      <w:r w:rsidR="00EC5F7F">
        <w:rPr>
          <w:rFonts w:ascii="Arial" w:hAnsi="Arial" w:cs="Arial"/>
          <w:sz w:val="22"/>
          <w:szCs w:val="22"/>
          <w:lang w:val="el-GR"/>
        </w:rPr>
        <w:t xml:space="preserve">. </w:t>
      </w:r>
      <w:r w:rsidR="00EC5F7F">
        <w:rPr>
          <w:rFonts w:ascii="Arial" w:hAnsi="Arial" w:cs="Arial"/>
          <w:sz w:val="22"/>
          <w:szCs w:val="22"/>
          <w:lang w:val="el-GR"/>
        </w:rPr>
        <w:lastRenderedPageBreak/>
        <w:t xml:space="preserve">Φρενάροντας σε χιόνι φορώντας τα χειμερινά ελαστικά της </w:t>
      </w:r>
      <w:r w:rsidR="000D2A4E">
        <w:rPr>
          <w:rFonts w:ascii="Arial" w:hAnsi="Arial" w:cs="Arial"/>
          <w:sz w:val="22"/>
          <w:szCs w:val="22"/>
          <w:lang w:val="en-US"/>
        </w:rPr>
        <w:t>Goodyear</w:t>
      </w:r>
      <w:r w:rsidR="000D2A4E" w:rsidRPr="000D2A4E">
        <w:rPr>
          <w:rFonts w:ascii="Arial" w:hAnsi="Arial" w:cs="Arial"/>
          <w:sz w:val="22"/>
          <w:szCs w:val="22"/>
          <w:lang w:val="el-GR"/>
        </w:rPr>
        <w:t xml:space="preserve"> </w:t>
      </w:r>
      <w:r w:rsidR="000D2A4E">
        <w:rPr>
          <w:rFonts w:ascii="Arial" w:hAnsi="Arial" w:cs="Arial"/>
          <w:sz w:val="22"/>
          <w:szCs w:val="22"/>
          <w:lang w:val="el-GR"/>
        </w:rPr>
        <w:t>με ταχύτητα 50χλμ/ώρα θα μπορούσε το όχημά σας να σταματήσει μετά από 26,4 μέτρα – σε σύγκριση με τα 77,9 μέτρα φορώντας καλοκαιρινά ελαστικά</w:t>
      </w:r>
      <w:r w:rsidR="000D2A4E">
        <w:rPr>
          <w:rStyle w:val="FootnoteReference"/>
          <w:rFonts w:ascii="Arial" w:hAnsi="Arial" w:cs="Arial"/>
          <w:sz w:val="22"/>
          <w:szCs w:val="22"/>
          <w:lang w:val="el-GR"/>
        </w:rPr>
        <w:footnoteReference w:id="2"/>
      </w:r>
      <w:r w:rsidR="000D2A4E">
        <w:rPr>
          <w:rFonts w:ascii="Arial" w:hAnsi="Arial" w:cs="Arial"/>
          <w:sz w:val="22"/>
          <w:szCs w:val="22"/>
          <w:lang w:val="el-GR"/>
        </w:rPr>
        <w:t xml:space="preserve">. Το ελαστικό </w:t>
      </w:r>
      <w:proofErr w:type="spellStart"/>
      <w:r w:rsidR="000D2A4E" w:rsidRPr="000D2A4E">
        <w:rPr>
          <w:rFonts w:ascii="Arial" w:eastAsia="Arial" w:hAnsi="Arial" w:cs="Arial"/>
          <w:sz w:val="22"/>
          <w:szCs w:val="22"/>
        </w:rPr>
        <w:t>UltraGrip</w:t>
      </w:r>
      <w:proofErr w:type="spellEnd"/>
      <w:r w:rsidR="000D2A4E" w:rsidRPr="000D2A4E">
        <w:rPr>
          <w:rFonts w:ascii="Arial" w:eastAsia="Arial" w:hAnsi="Arial" w:cs="Arial"/>
          <w:sz w:val="22"/>
          <w:szCs w:val="22"/>
          <w:lang w:val="el-GR"/>
        </w:rPr>
        <w:t xml:space="preserve"> </w:t>
      </w:r>
      <w:r w:rsidR="000D2A4E" w:rsidRPr="000D2A4E">
        <w:rPr>
          <w:rFonts w:ascii="Arial" w:eastAsia="Arial" w:hAnsi="Arial" w:cs="Arial"/>
          <w:sz w:val="22"/>
          <w:szCs w:val="22"/>
        </w:rPr>
        <w:t>Performance</w:t>
      </w:r>
      <w:r w:rsidR="000D2A4E" w:rsidRPr="000D2A4E">
        <w:rPr>
          <w:rFonts w:ascii="Arial" w:eastAsia="Arial" w:hAnsi="Arial" w:cs="Arial"/>
          <w:sz w:val="22"/>
          <w:szCs w:val="22"/>
          <w:lang w:val="el-GR"/>
        </w:rPr>
        <w:t xml:space="preserve"> </w:t>
      </w:r>
      <w:r w:rsidR="000D2A4E" w:rsidRPr="000D2A4E">
        <w:rPr>
          <w:rFonts w:ascii="Arial" w:eastAsia="Arial" w:hAnsi="Arial" w:cs="Arial"/>
          <w:sz w:val="22"/>
          <w:szCs w:val="22"/>
        </w:rPr>
        <w:t>SUV</w:t>
      </w:r>
      <w:r w:rsidR="000D2A4E" w:rsidRPr="000D2A4E">
        <w:rPr>
          <w:rFonts w:ascii="Arial" w:eastAsia="Arial" w:hAnsi="Arial" w:cs="Arial"/>
          <w:sz w:val="22"/>
          <w:szCs w:val="22"/>
          <w:lang w:val="el-GR"/>
        </w:rPr>
        <w:t xml:space="preserve"> </w:t>
      </w:r>
      <w:r w:rsidR="000D2A4E" w:rsidRPr="000D2A4E">
        <w:rPr>
          <w:rFonts w:ascii="Arial" w:eastAsia="Arial" w:hAnsi="Arial" w:cs="Arial"/>
          <w:sz w:val="22"/>
          <w:szCs w:val="22"/>
        </w:rPr>
        <w:t>Gen</w:t>
      </w:r>
      <w:r w:rsidR="000D2A4E" w:rsidRPr="000D2A4E">
        <w:rPr>
          <w:rFonts w:ascii="Arial" w:eastAsia="Arial" w:hAnsi="Arial" w:cs="Arial"/>
          <w:sz w:val="22"/>
          <w:szCs w:val="22"/>
          <w:lang w:val="el-GR"/>
        </w:rPr>
        <w:t>-1</w:t>
      </w:r>
      <w:r w:rsidR="000D2A4E">
        <w:rPr>
          <w:rFonts w:ascii="Arial" w:eastAsia="Arial" w:hAnsi="Arial" w:cs="Arial"/>
          <w:sz w:val="22"/>
          <w:szCs w:val="22"/>
          <w:lang w:val="el-GR"/>
        </w:rPr>
        <w:t xml:space="preserve">, για παράδειγμα, επιτυγχάνει τρομερή ικανότητα </w:t>
      </w:r>
      <w:r w:rsidR="00CB2658">
        <w:rPr>
          <w:rFonts w:ascii="Arial" w:eastAsia="Arial" w:hAnsi="Arial" w:cs="Arial"/>
          <w:sz w:val="22"/>
          <w:szCs w:val="22"/>
          <w:lang w:val="el-GR"/>
        </w:rPr>
        <w:t xml:space="preserve">πέδησης </w:t>
      </w:r>
      <w:r w:rsidR="000D2A4E">
        <w:rPr>
          <w:rFonts w:ascii="Arial" w:eastAsia="Arial" w:hAnsi="Arial" w:cs="Arial"/>
          <w:sz w:val="22"/>
          <w:szCs w:val="22"/>
          <w:lang w:val="el-GR"/>
        </w:rPr>
        <w:t>χάρη στη βελτιωμένη θέση των κάθετων</w:t>
      </w:r>
      <w:r w:rsidR="00D92829">
        <w:rPr>
          <w:rFonts w:ascii="Arial" w:eastAsia="Arial" w:hAnsi="Arial" w:cs="Arial"/>
          <w:sz w:val="22"/>
          <w:szCs w:val="22"/>
          <w:lang w:val="el-GR"/>
        </w:rPr>
        <w:t xml:space="preserve"> επιφανειών και των λοξοτομημένων </w:t>
      </w:r>
      <w:bookmarkEnd w:id="0"/>
      <w:r w:rsidR="00D92829">
        <w:rPr>
          <w:rFonts w:ascii="Arial" w:eastAsia="Arial" w:hAnsi="Arial" w:cs="Arial"/>
          <w:sz w:val="22"/>
          <w:szCs w:val="22"/>
          <w:lang w:val="el-GR"/>
        </w:rPr>
        <w:t xml:space="preserve">επιφανειών από καουτσούκ οι οποίες και οι δύο βελτιώνουν το κράτημα, τη δύναμη </w:t>
      </w:r>
      <w:r w:rsidR="00CB2658">
        <w:rPr>
          <w:rFonts w:ascii="Arial" w:eastAsia="Arial" w:hAnsi="Arial" w:cs="Arial"/>
          <w:sz w:val="22"/>
          <w:szCs w:val="22"/>
          <w:lang w:val="el-GR"/>
        </w:rPr>
        <w:t xml:space="preserve">πέδησης </w:t>
      </w:r>
      <w:r w:rsidR="00D92829">
        <w:rPr>
          <w:rFonts w:ascii="Arial" w:eastAsia="Arial" w:hAnsi="Arial" w:cs="Arial"/>
          <w:sz w:val="22"/>
          <w:szCs w:val="22"/>
          <w:lang w:val="el-GR"/>
        </w:rPr>
        <w:t xml:space="preserve">και την </w:t>
      </w:r>
      <w:r w:rsidR="00CB2658">
        <w:rPr>
          <w:rFonts w:ascii="Arial" w:eastAsia="Arial" w:hAnsi="Arial" w:cs="Arial"/>
          <w:sz w:val="22"/>
          <w:szCs w:val="22"/>
          <w:lang w:val="el-GR"/>
        </w:rPr>
        <w:t>πρόσφυση</w:t>
      </w:r>
      <w:r w:rsidR="00D92829">
        <w:rPr>
          <w:rFonts w:ascii="Arial" w:eastAsia="Arial" w:hAnsi="Arial" w:cs="Arial"/>
          <w:sz w:val="22"/>
          <w:szCs w:val="22"/>
          <w:lang w:val="el-GR"/>
        </w:rPr>
        <w:t xml:space="preserve"> πάνω σε </w:t>
      </w:r>
      <w:r w:rsidR="00CB2658">
        <w:rPr>
          <w:rFonts w:ascii="Arial" w:eastAsia="Arial" w:hAnsi="Arial" w:cs="Arial"/>
          <w:sz w:val="22"/>
          <w:szCs w:val="22"/>
          <w:lang w:val="el-GR"/>
        </w:rPr>
        <w:t xml:space="preserve">χιονισμένους </w:t>
      </w:r>
      <w:r w:rsidR="00131FDB">
        <w:rPr>
          <w:rFonts w:ascii="Arial" w:eastAsia="Arial" w:hAnsi="Arial" w:cs="Arial"/>
          <w:sz w:val="22"/>
          <w:szCs w:val="22"/>
          <w:lang w:val="el-GR"/>
        </w:rPr>
        <w:t xml:space="preserve">και παγωμένους δρόμους. Η τεχνολογία </w:t>
      </w:r>
      <w:r w:rsidR="00D92829">
        <w:rPr>
          <w:rFonts w:ascii="Arial" w:eastAsia="Arial" w:hAnsi="Arial" w:cs="Arial"/>
          <w:sz w:val="22"/>
          <w:szCs w:val="22"/>
          <w:lang w:val="el-GR"/>
        </w:rPr>
        <w:t xml:space="preserve"> </w:t>
      </w:r>
      <w:proofErr w:type="spellStart"/>
      <w:r w:rsidR="00131FDB">
        <w:rPr>
          <w:rFonts w:ascii="Arial" w:eastAsia="Arial" w:hAnsi="Arial" w:cs="Arial"/>
          <w:sz w:val="22"/>
          <w:szCs w:val="22"/>
          <w:lang w:val="en-US"/>
        </w:rPr>
        <w:t>ActiveGrip</w:t>
      </w:r>
      <w:proofErr w:type="spellEnd"/>
      <w:r w:rsidR="00131FDB">
        <w:rPr>
          <w:rFonts w:ascii="Arial" w:eastAsia="Arial" w:hAnsi="Arial" w:cs="Arial"/>
          <w:sz w:val="22"/>
          <w:szCs w:val="22"/>
          <w:lang w:val="el-GR"/>
        </w:rPr>
        <w:t xml:space="preserve"> αναβαθμίζει επιπλέον το κράτημα των ελαστικών και την απόδοση φρεναρίσματος.</w:t>
      </w:r>
    </w:p>
    <w:p w14:paraId="219DFAC6" w14:textId="3013A14E" w:rsidR="004744FD" w:rsidRDefault="00AF36F0" w:rsidP="00D92829">
      <w:pPr>
        <w:spacing w:before="100" w:beforeAutospacing="1" w:after="100" w:afterAutospacing="1" w:line="360" w:lineRule="auto"/>
        <w:rPr>
          <w:rFonts w:ascii="Arial" w:eastAsia="Arial" w:hAnsi="Arial" w:cs="Arial"/>
          <w:sz w:val="22"/>
          <w:szCs w:val="22"/>
          <w:lang w:val="el-GR"/>
        </w:rPr>
      </w:pPr>
      <w:r>
        <w:rPr>
          <w:rFonts w:ascii="Arial" w:eastAsia="Arial" w:hAnsi="Arial" w:cs="Arial"/>
          <w:sz w:val="22"/>
          <w:szCs w:val="22"/>
          <w:lang w:val="el-GR"/>
        </w:rPr>
        <w:t>Σε συνδυασμό με μια σημαντικά μειωμένη απόσταση</w:t>
      </w:r>
      <w:r w:rsidR="004744FD">
        <w:rPr>
          <w:rFonts w:ascii="Arial" w:eastAsia="Arial" w:hAnsi="Arial" w:cs="Arial"/>
          <w:sz w:val="22"/>
          <w:szCs w:val="22"/>
          <w:lang w:val="el-GR"/>
        </w:rPr>
        <w:t xml:space="preserve"> </w:t>
      </w:r>
      <w:r w:rsidR="002509EF">
        <w:rPr>
          <w:rFonts w:ascii="Arial" w:eastAsia="Arial" w:hAnsi="Arial" w:cs="Arial"/>
          <w:sz w:val="22"/>
          <w:szCs w:val="22"/>
          <w:lang w:val="el-GR"/>
        </w:rPr>
        <w:t>φρεναρίσματος</w:t>
      </w:r>
      <w:r>
        <w:rPr>
          <w:rFonts w:ascii="Arial" w:eastAsia="Arial" w:hAnsi="Arial" w:cs="Arial"/>
          <w:sz w:val="22"/>
          <w:szCs w:val="22"/>
          <w:lang w:val="el-GR"/>
        </w:rPr>
        <w:t>, τα χειμερινά ελαστικά παρέχουν επίσης εξαιρετική ικανότητα χειρισμού και καλή οδηγική αντίδραση σε όλες τις χειμερινές συνθήκες δίνοντας την δυνατότητα στον οδηγό να έχει τον έλεγχο</w:t>
      </w:r>
      <w:r w:rsidR="00AB2FC0">
        <w:rPr>
          <w:rFonts w:ascii="Arial" w:eastAsia="Arial" w:hAnsi="Arial" w:cs="Arial"/>
          <w:sz w:val="22"/>
          <w:szCs w:val="22"/>
          <w:lang w:val="el-GR"/>
        </w:rPr>
        <w:t xml:space="preserve"> σε</w:t>
      </w:r>
      <w:r>
        <w:rPr>
          <w:rFonts w:ascii="Arial" w:eastAsia="Arial" w:hAnsi="Arial" w:cs="Arial"/>
          <w:sz w:val="22"/>
          <w:szCs w:val="22"/>
          <w:lang w:val="el-GR"/>
        </w:rPr>
        <w:t xml:space="preserve"> όλες </w:t>
      </w:r>
      <w:r w:rsidR="004744FD">
        <w:rPr>
          <w:rFonts w:ascii="Arial" w:eastAsia="Arial" w:hAnsi="Arial" w:cs="Arial"/>
          <w:sz w:val="22"/>
          <w:szCs w:val="22"/>
          <w:lang w:val="el-GR"/>
        </w:rPr>
        <w:t>τις συνθήκες</w:t>
      </w:r>
      <w:r>
        <w:rPr>
          <w:rFonts w:ascii="Arial" w:eastAsia="Arial" w:hAnsi="Arial" w:cs="Arial"/>
          <w:sz w:val="22"/>
          <w:szCs w:val="22"/>
          <w:lang w:val="el-GR"/>
        </w:rPr>
        <w:t>. Τα χειμερινά ελαστικά περιλαμβάνουν πολλαπλές εγκοπ</w:t>
      </w:r>
      <w:r w:rsidR="00E71AC1">
        <w:rPr>
          <w:rFonts w:ascii="Arial" w:eastAsia="Arial" w:hAnsi="Arial" w:cs="Arial"/>
          <w:sz w:val="22"/>
          <w:szCs w:val="22"/>
          <w:lang w:val="el-GR"/>
        </w:rPr>
        <w:t xml:space="preserve">ές και </w:t>
      </w:r>
      <w:r w:rsidR="004744FD">
        <w:rPr>
          <w:rFonts w:ascii="Arial" w:eastAsia="Arial" w:hAnsi="Arial" w:cs="Arial"/>
          <w:sz w:val="22"/>
          <w:szCs w:val="22"/>
          <w:lang w:val="el-GR"/>
        </w:rPr>
        <w:t xml:space="preserve">αυλακώσεις, </w:t>
      </w:r>
      <w:r w:rsidR="00E71AC1">
        <w:rPr>
          <w:rFonts w:ascii="Arial" w:eastAsia="Arial" w:hAnsi="Arial" w:cs="Arial"/>
          <w:sz w:val="22"/>
          <w:szCs w:val="22"/>
          <w:lang w:val="el-GR"/>
        </w:rPr>
        <w:t xml:space="preserve">οι οποίες εισέρχονται στο έδαφος για να παρέχουν ακόμα μεγαλύτερο κράτημα. Με το ελαστικό </w:t>
      </w:r>
      <w:proofErr w:type="spellStart"/>
      <w:r w:rsidR="00E71AC1" w:rsidRPr="00E71AC1">
        <w:rPr>
          <w:rFonts w:ascii="Arial" w:eastAsia="Arial" w:hAnsi="Arial" w:cs="Arial"/>
          <w:sz w:val="22"/>
          <w:szCs w:val="22"/>
        </w:rPr>
        <w:t>UltraGrip</w:t>
      </w:r>
      <w:proofErr w:type="spellEnd"/>
      <w:r w:rsidR="00E71AC1" w:rsidRPr="00D94639">
        <w:rPr>
          <w:rFonts w:ascii="Arial" w:eastAsia="Arial" w:hAnsi="Arial" w:cs="Arial"/>
          <w:sz w:val="22"/>
          <w:szCs w:val="22"/>
          <w:lang w:val="el-GR"/>
        </w:rPr>
        <w:t xml:space="preserve"> </w:t>
      </w:r>
      <w:r w:rsidR="00E71AC1" w:rsidRPr="00E71AC1">
        <w:rPr>
          <w:rFonts w:ascii="Arial" w:eastAsia="Arial" w:hAnsi="Arial" w:cs="Arial"/>
          <w:sz w:val="22"/>
          <w:szCs w:val="22"/>
        </w:rPr>
        <w:t>Performance</w:t>
      </w:r>
      <w:r w:rsidR="00E71AC1" w:rsidRPr="00D94639">
        <w:rPr>
          <w:rFonts w:ascii="Arial" w:eastAsia="Arial" w:hAnsi="Arial" w:cs="Arial"/>
          <w:sz w:val="22"/>
          <w:szCs w:val="22"/>
          <w:lang w:val="el-GR"/>
        </w:rPr>
        <w:t xml:space="preserve"> </w:t>
      </w:r>
      <w:r w:rsidR="00E71AC1" w:rsidRPr="00E71AC1">
        <w:rPr>
          <w:rFonts w:ascii="Arial" w:eastAsia="Arial" w:hAnsi="Arial" w:cs="Arial"/>
          <w:sz w:val="22"/>
          <w:szCs w:val="22"/>
        </w:rPr>
        <w:t>SUV</w:t>
      </w:r>
      <w:r w:rsidR="00E71AC1" w:rsidRPr="00D94639">
        <w:rPr>
          <w:rFonts w:ascii="Arial" w:eastAsia="Arial" w:hAnsi="Arial" w:cs="Arial"/>
          <w:sz w:val="22"/>
          <w:szCs w:val="22"/>
          <w:lang w:val="el-GR"/>
        </w:rPr>
        <w:t xml:space="preserve"> </w:t>
      </w:r>
      <w:r w:rsidR="00E71AC1" w:rsidRPr="00E71AC1">
        <w:rPr>
          <w:rFonts w:ascii="Arial" w:eastAsia="Arial" w:hAnsi="Arial" w:cs="Arial"/>
          <w:sz w:val="22"/>
          <w:szCs w:val="22"/>
        </w:rPr>
        <w:t>Gen</w:t>
      </w:r>
      <w:r w:rsidR="00E71AC1" w:rsidRPr="00D94639">
        <w:rPr>
          <w:rFonts w:ascii="Arial" w:eastAsia="Arial" w:hAnsi="Arial" w:cs="Arial"/>
          <w:sz w:val="22"/>
          <w:szCs w:val="22"/>
          <w:lang w:val="el-GR"/>
        </w:rPr>
        <w:t>-</w:t>
      </w:r>
      <w:r w:rsidR="00E71AC1">
        <w:rPr>
          <w:rFonts w:ascii="Arial" w:eastAsia="Arial" w:hAnsi="Arial" w:cs="Arial"/>
          <w:sz w:val="22"/>
          <w:szCs w:val="22"/>
          <w:lang w:val="el-GR"/>
        </w:rPr>
        <w:t>1 για παράδειγμα,</w:t>
      </w:r>
      <w:r w:rsidR="00D94639">
        <w:rPr>
          <w:rFonts w:ascii="Arial" w:eastAsia="Arial" w:hAnsi="Arial" w:cs="Arial"/>
          <w:sz w:val="22"/>
          <w:szCs w:val="22"/>
          <w:lang w:val="el-GR"/>
        </w:rPr>
        <w:t xml:space="preserve"> το σύστημα αυλακώσεων </w:t>
      </w:r>
      <w:r w:rsidR="00D94639" w:rsidRPr="00D94639">
        <w:rPr>
          <w:rFonts w:ascii="Arial" w:eastAsia="Arial" w:hAnsi="Arial" w:cs="Arial"/>
          <w:sz w:val="22"/>
          <w:szCs w:val="22"/>
          <w:lang w:val="el-GR"/>
        </w:rPr>
        <w:t>3</w:t>
      </w:r>
      <w:r w:rsidR="00D94639" w:rsidRPr="00D94639">
        <w:rPr>
          <w:rFonts w:ascii="Arial" w:eastAsia="Arial" w:hAnsi="Arial" w:cs="Arial"/>
          <w:sz w:val="22"/>
          <w:szCs w:val="22"/>
        </w:rPr>
        <w:t>D</w:t>
      </w:r>
      <w:r w:rsidR="00D94639" w:rsidRPr="00D94639">
        <w:rPr>
          <w:rFonts w:ascii="Arial" w:eastAsia="Arial" w:hAnsi="Arial" w:cs="Arial"/>
          <w:sz w:val="22"/>
          <w:szCs w:val="22"/>
          <w:lang w:val="el-GR"/>
        </w:rPr>
        <w:t xml:space="preserve"> </w:t>
      </w:r>
      <w:r w:rsidR="00D94639" w:rsidRPr="00D94639">
        <w:rPr>
          <w:rFonts w:ascii="Arial" w:eastAsia="Arial" w:hAnsi="Arial" w:cs="Arial"/>
          <w:sz w:val="22"/>
          <w:szCs w:val="22"/>
        </w:rPr>
        <w:t>Block</w:t>
      </w:r>
      <w:r w:rsidR="00D94639" w:rsidRPr="00D94639">
        <w:rPr>
          <w:rFonts w:ascii="Arial" w:eastAsia="Arial" w:hAnsi="Arial" w:cs="Arial"/>
          <w:sz w:val="22"/>
          <w:szCs w:val="22"/>
          <w:lang w:val="el-GR"/>
        </w:rPr>
        <w:t xml:space="preserve"> </w:t>
      </w:r>
      <w:r w:rsidR="00D94639" w:rsidRPr="00D94639">
        <w:rPr>
          <w:rFonts w:ascii="Arial" w:eastAsia="Arial" w:hAnsi="Arial" w:cs="Arial"/>
          <w:sz w:val="22"/>
          <w:szCs w:val="22"/>
        </w:rPr>
        <w:t>Interlocking</w:t>
      </w:r>
      <w:r w:rsidR="00D94639" w:rsidRPr="00D94639">
        <w:rPr>
          <w:rFonts w:ascii="Arial" w:eastAsia="Arial" w:hAnsi="Arial" w:cs="Arial"/>
          <w:sz w:val="22"/>
          <w:szCs w:val="22"/>
          <w:lang w:val="el-GR"/>
        </w:rPr>
        <w:t xml:space="preserve"> </w:t>
      </w:r>
      <w:r w:rsidR="00D94639" w:rsidRPr="00D94639">
        <w:rPr>
          <w:rFonts w:ascii="Arial" w:eastAsia="Arial" w:hAnsi="Arial" w:cs="Arial"/>
          <w:sz w:val="22"/>
          <w:szCs w:val="22"/>
        </w:rPr>
        <w:t>System</w:t>
      </w:r>
      <w:r w:rsidR="00D94639">
        <w:rPr>
          <w:rFonts w:ascii="Arial" w:eastAsia="Arial" w:hAnsi="Arial" w:cs="Arial"/>
          <w:sz w:val="22"/>
          <w:szCs w:val="22"/>
          <w:lang w:val="el-GR"/>
        </w:rPr>
        <w:t xml:space="preserve"> εξασφαλίζει μεγαλύτερη επαφή με το υγρό οδόστρωμα και καλύτερη απόδοση στα χιόνια. Αυτό το ελαστικό παρέχει επίσης μεγαλύτερη σταθερότητα καθώς </w:t>
      </w:r>
      <w:r w:rsidR="004744FD">
        <w:rPr>
          <w:rFonts w:ascii="Arial" w:eastAsia="Arial" w:hAnsi="Arial" w:cs="Arial"/>
          <w:sz w:val="22"/>
          <w:szCs w:val="22"/>
          <w:lang w:val="el-GR"/>
        </w:rPr>
        <w:t xml:space="preserve">η </w:t>
      </w:r>
      <w:r w:rsidR="00D94639">
        <w:rPr>
          <w:rFonts w:ascii="Arial" w:eastAsia="Arial" w:hAnsi="Arial" w:cs="Arial"/>
          <w:sz w:val="22"/>
          <w:szCs w:val="22"/>
          <w:lang w:val="el-GR"/>
        </w:rPr>
        <w:t>μεγαλύτερη επιφάνεια της γόμας του ελαστικού ακουμπάει την επιφάνεια του εδάφους.</w:t>
      </w:r>
    </w:p>
    <w:p w14:paraId="1BCBC342" w14:textId="038FEE4E" w:rsidR="00D94639" w:rsidRPr="004744FD" w:rsidRDefault="004744FD" w:rsidP="00D92829">
      <w:pPr>
        <w:spacing w:before="100" w:beforeAutospacing="1" w:after="100" w:afterAutospacing="1" w:line="360" w:lineRule="auto"/>
        <w:rPr>
          <w:rFonts w:ascii="Arial" w:eastAsia="Arial" w:hAnsi="Arial" w:cs="Arial"/>
          <w:sz w:val="22"/>
          <w:szCs w:val="22"/>
          <w:lang w:val="el-GR"/>
        </w:rPr>
      </w:pPr>
      <w:r>
        <w:rPr>
          <w:rFonts w:ascii="Arial" w:hAnsi="Arial" w:cs="Arial"/>
          <w:sz w:val="22"/>
          <w:szCs w:val="22"/>
          <w:lang w:val="el-GR"/>
        </w:rPr>
        <w:t>Η</w:t>
      </w:r>
      <w:r w:rsidR="00D94639">
        <w:rPr>
          <w:rFonts w:ascii="Arial" w:hAnsi="Arial" w:cs="Arial"/>
          <w:sz w:val="22"/>
          <w:szCs w:val="22"/>
          <w:lang w:val="el-GR"/>
        </w:rPr>
        <w:t xml:space="preserve"> </w:t>
      </w:r>
      <w:r>
        <w:rPr>
          <w:rFonts w:ascii="Arial" w:hAnsi="Arial" w:cs="Arial"/>
          <w:sz w:val="22"/>
          <w:szCs w:val="22"/>
          <w:lang w:val="el-GR"/>
        </w:rPr>
        <w:t xml:space="preserve">μικρή </w:t>
      </w:r>
      <w:r w:rsidR="00D94639">
        <w:rPr>
          <w:rFonts w:ascii="Arial" w:hAnsi="Arial" w:cs="Arial"/>
          <w:sz w:val="22"/>
          <w:szCs w:val="22"/>
          <w:lang w:val="el-GR"/>
        </w:rPr>
        <w:t xml:space="preserve">απόσταση </w:t>
      </w:r>
      <w:r>
        <w:rPr>
          <w:rFonts w:ascii="Arial" w:hAnsi="Arial" w:cs="Arial"/>
          <w:sz w:val="22"/>
          <w:szCs w:val="22"/>
          <w:lang w:val="el-GR"/>
        </w:rPr>
        <w:t xml:space="preserve">πέδησης </w:t>
      </w:r>
      <w:r w:rsidR="00D94639">
        <w:rPr>
          <w:rFonts w:ascii="Arial" w:hAnsi="Arial" w:cs="Arial"/>
          <w:sz w:val="22"/>
          <w:szCs w:val="22"/>
          <w:lang w:val="el-GR"/>
        </w:rPr>
        <w:t>και η εξαιρετική ικανότητα χειρισμού</w:t>
      </w:r>
      <w:r>
        <w:rPr>
          <w:rFonts w:ascii="Arial" w:hAnsi="Arial" w:cs="Arial"/>
          <w:sz w:val="22"/>
          <w:szCs w:val="22"/>
          <w:lang w:val="el-GR"/>
        </w:rPr>
        <w:t xml:space="preserve">, </w:t>
      </w:r>
      <w:r w:rsidR="00D94639">
        <w:rPr>
          <w:rFonts w:ascii="Arial" w:hAnsi="Arial" w:cs="Arial"/>
          <w:sz w:val="22"/>
          <w:szCs w:val="22"/>
          <w:lang w:val="el-GR"/>
        </w:rPr>
        <w:t>δίνουν στους οδηγούς τη</w:t>
      </w:r>
      <w:r>
        <w:rPr>
          <w:rFonts w:ascii="Arial" w:hAnsi="Arial" w:cs="Arial"/>
          <w:sz w:val="22"/>
          <w:szCs w:val="22"/>
          <w:lang w:val="el-GR"/>
        </w:rPr>
        <w:t xml:space="preserve">ν </w:t>
      </w:r>
      <w:r w:rsidR="00D94639">
        <w:rPr>
          <w:rFonts w:ascii="Arial" w:hAnsi="Arial" w:cs="Arial"/>
          <w:sz w:val="22"/>
          <w:szCs w:val="22"/>
          <w:lang w:val="el-GR"/>
        </w:rPr>
        <w:t>αυτοπεποίθηση που χρειάζονται για να αντιμετωπίσουν</w:t>
      </w:r>
      <w:r w:rsidR="00AB2FC0">
        <w:rPr>
          <w:rFonts w:ascii="Arial" w:hAnsi="Arial" w:cs="Arial"/>
          <w:sz w:val="22"/>
          <w:szCs w:val="22"/>
          <w:lang w:val="el-GR"/>
        </w:rPr>
        <w:t xml:space="preserve"> τους</w:t>
      </w:r>
      <w:r w:rsidR="00D94639">
        <w:rPr>
          <w:rFonts w:ascii="Arial" w:hAnsi="Arial" w:cs="Arial"/>
          <w:sz w:val="22"/>
          <w:szCs w:val="22"/>
          <w:lang w:val="el-GR"/>
        </w:rPr>
        <w:t xml:space="preserve"> λόφους,</w:t>
      </w:r>
      <w:r w:rsidR="00AB2FC0">
        <w:rPr>
          <w:rFonts w:ascii="Arial" w:hAnsi="Arial" w:cs="Arial"/>
          <w:sz w:val="22"/>
          <w:szCs w:val="22"/>
          <w:lang w:val="el-GR"/>
        </w:rPr>
        <w:t xml:space="preserve"> τις</w:t>
      </w:r>
      <w:r w:rsidR="00D94639">
        <w:rPr>
          <w:rFonts w:ascii="Arial" w:hAnsi="Arial" w:cs="Arial"/>
          <w:sz w:val="22"/>
          <w:szCs w:val="22"/>
          <w:lang w:val="el-GR"/>
        </w:rPr>
        <w:t xml:space="preserve"> γέφυρες και </w:t>
      </w:r>
      <w:r w:rsidR="00AB2FC0">
        <w:rPr>
          <w:rFonts w:ascii="Arial" w:hAnsi="Arial" w:cs="Arial"/>
          <w:sz w:val="22"/>
          <w:szCs w:val="22"/>
          <w:lang w:val="el-GR"/>
        </w:rPr>
        <w:t xml:space="preserve">τις </w:t>
      </w:r>
      <w:r w:rsidR="00D94639">
        <w:rPr>
          <w:rFonts w:ascii="Arial" w:hAnsi="Arial" w:cs="Arial"/>
          <w:sz w:val="22"/>
          <w:szCs w:val="22"/>
          <w:lang w:val="el-GR"/>
        </w:rPr>
        <w:t>απότομες στροφές στις δυσμενείς χειμερινές καιρικές συνθήκες.</w:t>
      </w:r>
    </w:p>
    <w:p w14:paraId="6BD52FBC" w14:textId="51DD18A4" w:rsidR="00E10DF1" w:rsidRDefault="00E10DF1" w:rsidP="00D92829">
      <w:pPr>
        <w:spacing w:before="100" w:beforeAutospacing="1" w:after="100" w:afterAutospacing="1" w:line="360" w:lineRule="auto"/>
        <w:rPr>
          <w:rFonts w:ascii="Arial" w:eastAsia="Arial" w:hAnsi="Arial" w:cs="Arial"/>
          <w:sz w:val="22"/>
          <w:szCs w:val="22"/>
          <w:lang w:val="el-GR"/>
        </w:rPr>
      </w:pPr>
      <w:r>
        <w:rPr>
          <w:rFonts w:ascii="Arial" w:hAnsi="Arial" w:cs="Arial"/>
          <w:sz w:val="22"/>
          <w:szCs w:val="22"/>
          <w:lang w:val="el-GR"/>
        </w:rPr>
        <w:t xml:space="preserve">Επιπλέον, η διάρκεια των χειμερινών ελαστικών ξεπερνά κατά πολύ την αντίστοιχη διάρκεια των καλοκαιρινών ελαστικών κατά τους χειμερινούς μήνες. Τέλος, ο δείκτης αυλακώσεων μέγιστης απόδοσης του ελαστικού </w:t>
      </w:r>
      <w:proofErr w:type="spellStart"/>
      <w:r w:rsidRPr="00E10DF1">
        <w:rPr>
          <w:rFonts w:ascii="Arial" w:eastAsia="Arial" w:hAnsi="Arial" w:cs="Arial"/>
          <w:sz w:val="22"/>
          <w:szCs w:val="22"/>
        </w:rPr>
        <w:t>UltraGrip</w:t>
      </w:r>
      <w:proofErr w:type="spellEnd"/>
      <w:r w:rsidRPr="00E10DF1">
        <w:rPr>
          <w:rFonts w:ascii="Arial" w:eastAsia="Arial" w:hAnsi="Arial" w:cs="Arial"/>
          <w:sz w:val="22"/>
          <w:szCs w:val="22"/>
          <w:lang w:val="el-GR"/>
        </w:rPr>
        <w:t xml:space="preserve"> </w:t>
      </w:r>
      <w:r w:rsidRPr="00E10DF1">
        <w:rPr>
          <w:rFonts w:ascii="Arial" w:eastAsia="Arial" w:hAnsi="Arial" w:cs="Arial"/>
          <w:sz w:val="22"/>
          <w:szCs w:val="22"/>
        </w:rPr>
        <w:t>Performance</w:t>
      </w:r>
      <w:r w:rsidRPr="00E10DF1">
        <w:rPr>
          <w:rFonts w:ascii="Arial" w:eastAsia="Arial" w:hAnsi="Arial" w:cs="Arial"/>
          <w:sz w:val="22"/>
          <w:szCs w:val="22"/>
          <w:lang w:val="el-GR"/>
        </w:rPr>
        <w:t xml:space="preserve"> </w:t>
      </w:r>
      <w:r w:rsidRPr="00E10DF1">
        <w:rPr>
          <w:rFonts w:ascii="Arial" w:eastAsia="Arial" w:hAnsi="Arial" w:cs="Arial"/>
          <w:sz w:val="22"/>
          <w:szCs w:val="22"/>
        </w:rPr>
        <w:t>SUV</w:t>
      </w:r>
      <w:r w:rsidRPr="00E10DF1">
        <w:rPr>
          <w:rFonts w:ascii="Arial" w:eastAsia="Arial" w:hAnsi="Arial" w:cs="Arial"/>
          <w:sz w:val="22"/>
          <w:szCs w:val="22"/>
          <w:lang w:val="el-GR"/>
        </w:rPr>
        <w:t xml:space="preserve"> </w:t>
      </w:r>
      <w:r w:rsidRPr="00E10DF1">
        <w:rPr>
          <w:rFonts w:ascii="Arial" w:eastAsia="Arial" w:hAnsi="Arial" w:cs="Arial"/>
          <w:sz w:val="22"/>
          <w:szCs w:val="22"/>
        </w:rPr>
        <w:t>Gen</w:t>
      </w:r>
      <w:r w:rsidRPr="00E10DF1">
        <w:rPr>
          <w:rFonts w:ascii="Arial" w:eastAsia="Arial" w:hAnsi="Arial" w:cs="Arial"/>
          <w:sz w:val="22"/>
          <w:szCs w:val="22"/>
          <w:lang w:val="el-GR"/>
        </w:rPr>
        <w:t>-1</w:t>
      </w:r>
      <w:r>
        <w:rPr>
          <w:rFonts w:ascii="Arial" w:eastAsia="Arial" w:hAnsi="Arial" w:cs="Arial"/>
          <w:sz w:val="22"/>
          <w:szCs w:val="22"/>
          <w:lang w:val="el-GR"/>
        </w:rPr>
        <w:t xml:space="preserve"> προειδοποιεί τους οδηγούς να αντικαταστήσουν τα ελαστικά τους όταν είναι απαραίτητο</w:t>
      </w:r>
      <w:r w:rsidR="001617D7">
        <w:rPr>
          <w:rFonts w:ascii="Arial" w:eastAsia="Arial" w:hAnsi="Arial" w:cs="Arial"/>
          <w:sz w:val="22"/>
          <w:szCs w:val="22"/>
          <w:lang w:val="el-GR"/>
        </w:rPr>
        <w:t xml:space="preserve">, </w:t>
      </w:r>
      <w:r>
        <w:rPr>
          <w:rFonts w:ascii="Arial" w:eastAsia="Arial" w:hAnsi="Arial" w:cs="Arial"/>
          <w:sz w:val="22"/>
          <w:szCs w:val="22"/>
          <w:lang w:val="el-GR"/>
        </w:rPr>
        <w:t xml:space="preserve"> εγγυόντας με αυτόν τον τρόπο μέγιστη απόδοση τον χειμώνα. </w:t>
      </w:r>
    </w:p>
    <w:p w14:paraId="0681FEBD" w14:textId="77777777" w:rsidR="009A7633" w:rsidRDefault="009A7633" w:rsidP="00D92829">
      <w:pPr>
        <w:spacing w:before="100" w:beforeAutospacing="1" w:after="100" w:afterAutospacing="1" w:line="360" w:lineRule="auto"/>
        <w:rPr>
          <w:rFonts w:ascii="Arial" w:eastAsia="Arial" w:hAnsi="Arial" w:cs="Arial"/>
          <w:sz w:val="22"/>
          <w:szCs w:val="22"/>
          <w:lang w:val="el-GR"/>
        </w:rPr>
      </w:pPr>
    </w:p>
    <w:p w14:paraId="6FBAB455" w14:textId="499F5FD9" w:rsidR="009A7633" w:rsidRDefault="009A7633" w:rsidP="009A7633">
      <w:pPr>
        <w:pStyle w:val="ListParagraph"/>
        <w:numPr>
          <w:ilvl w:val="0"/>
          <w:numId w:val="5"/>
        </w:numPr>
        <w:spacing w:before="100" w:beforeAutospacing="1" w:after="100" w:afterAutospacing="1" w:line="360" w:lineRule="auto"/>
        <w:rPr>
          <w:rFonts w:ascii="Arial" w:hAnsi="Arial" w:cs="Arial"/>
          <w:b/>
          <w:lang w:val="el-GR"/>
        </w:rPr>
      </w:pPr>
      <w:r w:rsidRPr="009A7633">
        <w:rPr>
          <w:rFonts w:ascii="Arial" w:hAnsi="Arial" w:cs="Arial"/>
          <w:b/>
          <w:lang w:val="el-GR"/>
        </w:rPr>
        <w:lastRenderedPageBreak/>
        <w:t>Σε ποιές χώρες της Ε.Ε είναι υποχρεωτικά τα χειμερινά ελαστικά;</w:t>
      </w:r>
    </w:p>
    <w:p w14:paraId="61F41102" w14:textId="3489908F" w:rsidR="00B468FC" w:rsidRPr="001617D7" w:rsidRDefault="009A7633" w:rsidP="001617D7">
      <w:pPr>
        <w:spacing w:before="100" w:beforeAutospacing="1" w:after="100" w:afterAutospacing="1" w:line="360" w:lineRule="auto"/>
        <w:rPr>
          <w:rFonts w:ascii="Arial" w:hAnsi="Arial" w:cs="Arial"/>
          <w:lang w:val="el-GR"/>
        </w:rPr>
      </w:pPr>
      <w:r w:rsidRPr="00D4019D">
        <w:rPr>
          <w:rFonts w:ascii="Arial" w:eastAsiaTheme="minorHAnsi" w:hAnsi="Arial" w:cs="Arial"/>
          <w:color w:val="auto"/>
          <w:sz w:val="22"/>
          <w:szCs w:val="22"/>
          <w:lang w:val="el-GR" w:eastAsia="en-US"/>
        </w:rPr>
        <w:t>Οι κανονισμοί σχετικά με τη χρήση των χειμερινών ελαστικών διαφέρουν</w:t>
      </w:r>
      <w:r w:rsidR="00D4019D" w:rsidRPr="00D4019D">
        <w:rPr>
          <w:rFonts w:ascii="Arial" w:eastAsiaTheme="minorHAnsi" w:hAnsi="Arial" w:cs="Arial"/>
          <w:color w:val="auto"/>
          <w:sz w:val="22"/>
          <w:szCs w:val="22"/>
          <w:lang w:val="el-GR" w:eastAsia="en-US"/>
        </w:rPr>
        <w:t xml:space="preserve"> ανά την Ευρώπη.</w:t>
      </w:r>
      <w:r w:rsidR="00D4019D">
        <w:rPr>
          <w:rFonts w:ascii="Arial" w:eastAsiaTheme="minorHAnsi" w:hAnsi="Arial" w:cs="Arial"/>
          <w:color w:val="auto"/>
          <w:sz w:val="22"/>
          <w:szCs w:val="22"/>
          <w:lang w:val="el-GR" w:eastAsia="en-US"/>
        </w:rPr>
        <w:t xml:space="preserve"> Για παράδειγμα, δεν υπάρχουν κανόνες στην Ισλανδία, το Ηνωμένο Βασίλειο, την Ιρλανδία, τη Δανία, το Βέλγιο, την Ολλανδία, την Ουκρανία και την Κύπρο. Παρόλ’αυτά, τα χειμερινά ελαστικά είναι υποχρεωτικά για όλα τα οχήματα εντός προκαθορισμένου χρονικού πλαισίου και για όλους τους δρόμους – ανεξάρτητα από τις καιρικές συνθήκες- σε χώρες </w:t>
      </w:r>
      <w:r w:rsidR="001617D7">
        <w:rPr>
          <w:rFonts w:ascii="Arial" w:eastAsiaTheme="minorHAnsi" w:hAnsi="Arial" w:cs="Arial"/>
          <w:color w:val="auto"/>
          <w:sz w:val="22"/>
          <w:szCs w:val="22"/>
          <w:lang w:val="el-GR" w:eastAsia="en-US"/>
        </w:rPr>
        <w:t>όπως</w:t>
      </w:r>
      <w:r w:rsidR="00D4019D">
        <w:rPr>
          <w:rFonts w:ascii="Arial" w:eastAsiaTheme="minorHAnsi" w:hAnsi="Arial" w:cs="Arial"/>
          <w:color w:val="auto"/>
          <w:sz w:val="22"/>
          <w:szCs w:val="22"/>
          <w:lang w:val="el-GR" w:eastAsia="en-US"/>
        </w:rPr>
        <w:t xml:space="preserve"> η Νορβηγία, η Ρωσία, η Φινλανδία, η Λευκορωσία, η Κροατία, η Βοσνία – Ερζεγοβίνη, η Π.Γ.Δ.Μ και η Σλοβενία. Για να σας διασφαλίσει ένα ασφαλές ταξίδι διακοπών, η </w:t>
      </w:r>
      <w:r w:rsidR="00D4019D">
        <w:rPr>
          <w:rFonts w:ascii="Arial" w:eastAsiaTheme="minorHAnsi" w:hAnsi="Arial" w:cs="Arial"/>
          <w:color w:val="auto"/>
          <w:sz w:val="22"/>
          <w:szCs w:val="22"/>
          <w:lang w:val="en-US" w:eastAsia="en-US"/>
        </w:rPr>
        <w:t>Goodyear</w:t>
      </w:r>
      <w:r w:rsidR="00D4019D">
        <w:rPr>
          <w:rFonts w:ascii="Arial" w:eastAsiaTheme="minorHAnsi" w:hAnsi="Arial" w:cs="Arial"/>
          <w:color w:val="auto"/>
          <w:sz w:val="22"/>
          <w:szCs w:val="22"/>
          <w:lang w:val="el-GR" w:eastAsia="en-US"/>
        </w:rPr>
        <w:t xml:space="preserve"> </w:t>
      </w:r>
      <w:r w:rsidR="00CB3F67">
        <w:rPr>
          <w:rFonts w:ascii="Arial" w:eastAsiaTheme="minorHAnsi" w:hAnsi="Arial" w:cs="Arial"/>
          <w:color w:val="auto"/>
          <w:sz w:val="22"/>
          <w:szCs w:val="22"/>
          <w:lang w:val="el-GR" w:eastAsia="en-US"/>
        </w:rPr>
        <w:t>σας προτείνει να ελέγχετε τις συγκεκριμένες προυποθέσεις που ισχύουν ανά χώρα όσον αφορά τον καιρό.</w:t>
      </w:r>
    </w:p>
    <w:p w14:paraId="1737E962" w14:textId="77777777" w:rsidR="00DB5188" w:rsidRPr="00DB5188" w:rsidRDefault="00DB5188" w:rsidP="00214831">
      <w:pPr>
        <w:pStyle w:val="FootnoteText"/>
        <w:rPr>
          <w:rFonts w:ascii="Arial" w:hAnsi="Arial" w:cs="Arial"/>
          <w:sz w:val="22"/>
          <w:szCs w:val="22"/>
          <w:lang w:val="el-GR"/>
        </w:rPr>
      </w:pPr>
    </w:p>
    <w:p w14:paraId="28979CC7" w14:textId="77777777" w:rsidR="00C814A5" w:rsidRPr="001163FA" w:rsidRDefault="00C814A5" w:rsidP="00C814A5">
      <w:pPr>
        <w:spacing w:line="360" w:lineRule="auto"/>
        <w:rPr>
          <w:rFonts w:ascii="Arial" w:eastAsia="Arial" w:hAnsi="Arial" w:cs="Arial"/>
          <w:color w:val="0055A4"/>
          <w:sz w:val="18"/>
          <w:szCs w:val="18"/>
          <w:lang w:val="el-GR"/>
        </w:rPr>
      </w:pPr>
      <w:r>
        <w:rPr>
          <w:rFonts w:ascii="Arial" w:eastAsia="Arial" w:hAnsi="Arial" w:cs="Arial"/>
          <w:color w:val="0055A4"/>
          <w:sz w:val="18"/>
          <w:szCs w:val="18"/>
          <w:lang w:val="el-GR"/>
        </w:rPr>
        <w:t>Σχετικά</w:t>
      </w:r>
      <w:r w:rsidRPr="001163FA">
        <w:rPr>
          <w:rFonts w:ascii="Arial" w:eastAsia="Arial" w:hAnsi="Arial" w:cs="Arial"/>
          <w:color w:val="0055A4"/>
          <w:sz w:val="18"/>
          <w:szCs w:val="18"/>
          <w:lang w:val="el-GR"/>
        </w:rPr>
        <w:t xml:space="preserve"> </w:t>
      </w:r>
      <w:r>
        <w:rPr>
          <w:rFonts w:ascii="Arial" w:eastAsia="Arial" w:hAnsi="Arial" w:cs="Arial"/>
          <w:color w:val="0055A4"/>
          <w:sz w:val="18"/>
          <w:szCs w:val="18"/>
          <w:lang w:val="el-GR"/>
        </w:rPr>
        <w:t>με</w:t>
      </w:r>
      <w:r w:rsidRPr="001163FA">
        <w:rPr>
          <w:rFonts w:ascii="Arial" w:eastAsia="Arial" w:hAnsi="Arial" w:cs="Arial"/>
          <w:color w:val="0055A4"/>
          <w:sz w:val="18"/>
          <w:szCs w:val="18"/>
          <w:lang w:val="el-GR"/>
        </w:rPr>
        <w:t xml:space="preserve"> </w:t>
      </w:r>
      <w:r>
        <w:rPr>
          <w:rFonts w:ascii="Arial" w:eastAsia="Arial" w:hAnsi="Arial" w:cs="Arial"/>
          <w:color w:val="0055A4"/>
          <w:sz w:val="18"/>
          <w:szCs w:val="18"/>
          <w:lang w:val="el-GR"/>
        </w:rPr>
        <w:t>τη</w:t>
      </w:r>
      <w:r w:rsidRPr="001163FA">
        <w:rPr>
          <w:rFonts w:ascii="Arial" w:eastAsia="Arial" w:hAnsi="Arial" w:cs="Arial"/>
          <w:color w:val="0055A4"/>
          <w:sz w:val="18"/>
          <w:szCs w:val="18"/>
          <w:lang w:val="el-GR"/>
        </w:rPr>
        <w:t xml:space="preserve"> </w:t>
      </w:r>
      <w:r>
        <w:rPr>
          <w:rFonts w:ascii="Arial" w:eastAsia="Arial" w:hAnsi="Arial" w:cs="Arial"/>
          <w:color w:val="0055A4"/>
          <w:sz w:val="18"/>
          <w:szCs w:val="18"/>
        </w:rPr>
        <w:t>Goodyear</w:t>
      </w:r>
    </w:p>
    <w:p w14:paraId="5B6656DB" w14:textId="48978E02" w:rsidR="00C814A5" w:rsidRDefault="00C814A5" w:rsidP="00C814A5">
      <w:pPr>
        <w:spacing w:line="360" w:lineRule="auto"/>
        <w:rPr>
          <w:rFonts w:ascii="Arial" w:eastAsia="Arial" w:hAnsi="Arial" w:cs="Arial"/>
          <w:color w:val="404040"/>
          <w:sz w:val="18"/>
          <w:szCs w:val="18"/>
          <w:lang w:val="el-GR"/>
        </w:rPr>
      </w:pPr>
      <w:r>
        <w:rPr>
          <w:rFonts w:ascii="Arial" w:eastAsia="Arial" w:hAnsi="Arial" w:cs="Arial"/>
          <w:color w:val="404040"/>
          <w:sz w:val="18"/>
          <w:szCs w:val="18"/>
          <w:lang w:val="el-GR"/>
        </w:rPr>
        <w:t>H Goodyear είναι μία από τις μεγαλύτερες εταιρίες ελαστικών στον κόσμο. Απασχολεί περίπου 64,000 άτομα και κατασκευάζει προϊόντα σε 48 εργοστάσια σε 22 χώρες ανά τον κόσμο. Διαθέτει δύο Κέντρα Καινοτομίας στο Akron του Ohio και στην Colmar-Berg στο Λουξεμβούργο όπου αναπτύσσονται προϊόντα τεχνολογίας αιχμής και υπηρεσίες που θέτουν τα πρότυπα τεχνολογίας και επιδόσεων για τη βιομηχανία</w:t>
      </w:r>
      <w:r w:rsidR="00DB5188">
        <w:rPr>
          <w:rFonts w:ascii="Arial" w:eastAsia="Arial" w:hAnsi="Arial" w:cs="Arial"/>
          <w:color w:val="404040"/>
          <w:sz w:val="18"/>
          <w:szCs w:val="18"/>
          <w:lang w:val="el-GR"/>
        </w:rPr>
        <w:t xml:space="preserve">. </w:t>
      </w:r>
    </w:p>
    <w:p w14:paraId="001F043A" w14:textId="77777777" w:rsidR="00C814A5" w:rsidRDefault="00C814A5" w:rsidP="00C814A5">
      <w:pPr>
        <w:spacing w:line="360" w:lineRule="auto"/>
        <w:rPr>
          <w:rFonts w:ascii="Arial" w:eastAsia="Arial" w:hAnsi="Arial" w:cs="Arial"/>
          <w:color w:val="404040"/>
          <w:sz w:val="18"/>
          <w:szCs w:val="18"/>
          <w:lang w:val="el-GR"/>
        </w:rPr>
      </w:pPr>
      <w:r>
        <w:rPr>
          <w:rFonts w:ascii="Arial" w:eastAsia="Arial" w:hAnsi="Arial" w:cs="Arial"/>
          <w:color w:val="404040"/>
          <w:sz w:val="18"/>
          <w:szCs w:val="18"/>
          <w:lang w:val="el-GR"/>
        </w:rPr>
        <w:t xml:space="preserve">Για περισσότερες πληροφορίες σχετικά με την </w:t>
      </w:r>
      <w:r>
        <w:rPr>
          <w:rFonts w:ascii="Arial" w:eastAsia="Arial" w:hAnsi="Arial" w:cs="Arial"/>
          <w:color w:val="404040"/>
          <w:sz w:val="18"/>
          <w:szCs w:val="18"/>
        </w:rPr>
        <w:t>Goodyear</w:t>
      </w:r>
      <w:r>
        <w:rPr>
          <w:rFonts w:ascii="Arial" w:eastAsia="Arial" w:hAnsi="Arial" w:cs="Arial"/>
          <w:color w:val="404040"/>
          <w:sz w:val="18"/>
          <w:szCs w:val="18"/>
          <w:lang w:val="el-GR"/>
        </w:rPr>
        <w:t xml:space="preserve"> και τα προϊόντα της, επισκεφθείτε το </w:t>
      </w:r>
      <w:hyperlink r:id="rId8" w:history="1">
        <w:r>
          <w:rPr>
            <w:rStyle w:val="Hyperlink"/>
            <w:rFonts w:ascii="Arial" w:eastAsia="Arial" w:hAnsi="Arial" w:cs="Arial"/>
            <w:color w:val="404040"/>
          </w:rPr>
          <w:t>www</w:t>
        </w:r>
        <w:r>
          <w:rPr>
            <w:rStyle w:val="Hyperlink"/>
            <w:rFonts w:ascii="Arial" w:eastAsia="Arial" w:hAnsi="Arial" w:cs="Arial"/>
            <w:color w:val="404040"/>
            <w:lang w:val="el-GR"/>
          </w:rPr>
          <w:t>.</w:t>
        </w:r>
        <w:r>
          <w:rPr>
            <w:rStyle w:val="Hyperlink"/>
            <w:rFonts w:ascii="Arial" w:eastAsia="Arial" w:hAnsi="Arial" w:cs="Arial"/>
            <w:color w:val="404040"/>
          </w:rPr>
          <w:t>goodyear</w:t>
        </w:r>
        <w:r>
          <w:rPr>
            <w:rStyle w:val="Hyperlink"/>
            <w:rFonts w:ascii="Arial" w:eastAsia="Arial" w:hAnsi="Arial" w:cs="Arial"/>
            <w:color w:val="404040"/>
            <w:lang w:val="el-GR"/>
          </w:rPr>
          <w:t>.</w:t>
        </w:r>
        <w:r>
          <w:rPr>
            <w:rStyle w:val="Hyperlink"/>
            <w:rFonts w:ascii="Arial" w:eastAsia="Arial" w:hAnsi="Arial" w:cs="Arial"/>
            <w:color w:val="404040"/>
          </w:rPr>
          <w:t>com</w:t>
        </w:r>
        <w:r>
          <w:rPr>
            <w:rStyle w:val="Hyperlink"/>
            <w:rFonts w:ascii="Arial" w:eastAsia="Arial" w:hAnsi="Arial" w:cs="Arial"/>
            <w:color w:val="404040"/>
            <w:lang w:val="el-GR"/>
          </w:rPr>
          <w:t>/</w:t>
        </w:r>
        <w:r>
          <w:rPr>
            <w:rStyle w:val="Hyperlink"/>
            <w:rFonts w:ascii="Arial" w:eastAsia="Arial" w:hAnsi="Arial" w:cs="Arial"/>
            <w:color w:val="404040"/>
          </w:rPr>
          <w:t>corporate</w:t>
        </w:r>
      </w:hyperlink>
      <w:r>
        <w:rPr>
          <w:rFonts w:ascii="Arial" w:eastAsia="Arial" w:hAnsi="Arial" w:cs="Arial"/>
          <w:color w:val="404040"/>
          <w:sz w:val="18"/>
          <w:szCs w:val="18"/>
          <w:lang w:val="el-GR"/>
        </w:rPr>
        <w:t>.</w:t>
      </w:r>
    </w:p>
    <w:p w14:paraId="0B309AAA" w14:textId="77777777" w:rsidR="0094054B" w:rsidRDefault="0094054B" w:rsidP="00C814A5">
      <w:pPr>
        <w:spacing w:line="360" w:lineRule="auto"/>
        <w:rPr>
          <w:rFonts w:ascii="Arial" w:eastAsia="Arial" w:hAnsi="Arial" w:cs="Arial"/>
          <w:color w:val="0055A4"/>
          <w:sz w:val="18"/>
          <w:szCs w:val="18"/>
          <w:lang w:val="el-GR"/>
        </w:rPr>
      </w:pPr>
    </w:p>
    <w:p w14:paraId="40F1D16E" w14:textId="4C2A3B45" w:rsidR="00C814A5" w:rsidRDefault="00C814A5" w:rsidP="00C814A5">
      <w:pPr>
        <w:spacing w:line="360" w:lineRule="auto"/>
        <w:rPr>
          <w:rFonts w:ascii="Arial" w:eastAsia="Arial" w:hAnsi="Arial" w:cs="Arial"/>
          <w:color w:val="404040"/>
          <w:sz w:val="18"/>
          <w:szCs w:val="18"/>
          <w:lang w:val="el-GR"/>
        </w:rPr>
      </w:pPr>
      <w:r>
        <w:rPr>
          <w:rFonts w:ascii="Arial" w:eastAsia="Arial" w:hAnsi="Arial" w:cs="Arial"/>
          <w:color w:val="0055A4"/>
          <w:sz w:val="18"/>
          <w:szCs w:val="18"/>
          <w:lang w:val="el-GR"/>
        </w:rPr>
        <w:t xml:space="preserve">Για επιπλέον πληροφορίες, </w:t>
      </w:r>
      <w:r>
        <w:rPr>
          <w:rFonts w:ascii="Arial" w:eastAsia="Arial" w:hAnsi="Arial" w:cs="Arial"/>
          <w:color w:val="404040"/>
          <w:sz w:val="18"/>
          <w:szCs w:val="18"/>
          <w:lang w:val="el-GR"/>
        </w:rPr>
        <w:t xml:space="preserve">επισκεφθείτε το </w:t>
      </w:r>
      <w:r>
        <w:rPr>
          <w:rFonts w:ascii="Arial" w:eastAsia="Arial" w:hAnsi="Arial" w:cs="Arial"/>
          <w:color w:val="404040"/>
          <w:sz w:val="18"/>
          <w:szCs w:val="18"/>
        </w:rPr>
        <w:t>online</w:t>
      </w:r>
      <w:r>
        <w:rPr>
          <w:rFonts w:ascii="Arial" w:eastAsia="Arial" w:hAnsi="Arial" w:cs="Arial"/>
          <w:color w:val="404040"/>
          <w:sz w:val="18"/>
          <w:szCs w:val="18"/>
          <w:lang w:val="el-GR"/>
        </w:rPr>
        <w:t xml:space="preserve"> </w:t>
      </w:r>
      <w:r>
        <w:rPr>
          <w:rFonts w:ascii="Arial" w:eastAsia="Arial" w:hAnsi="Arial" w:cs="Arial"/>
          <w:color w:val="404040"/>
          <w:sz w:val="18"/>
          <w:szCs w:val="18"/>
        </w:rPr>
        <w:t>newsroom</w:t>
      </w:r>
      <w:r>
        <w:rPr>
          <w:rFonts w:ascii="Arial" w:eastAsia="Arial" w:hAnsi="Arial" w:cs="Arial"/>
          <w:color w:val="404040"/>
          <w:sz w:val="18"/>
          <w:szCs w:val="18"/>
          <w:lang w:val="el-GR"/>
        </w:rPr>
        <w:t xml:space="preserve">: </w:t>
      </w:r>
      <w:hyperlink r:id="rId9" w:history="1">
        <w:r>
          <w:rPr>
            <w:rStyle w:val="Hyperlink"/>
            <w:rFonts w:ascii="Arial" w:eastAsia="Arial" w:hAnsi="Arial" w:cs="Arial"/>
            <w:color w:val="404040"/>
          </w:rPr>
          <w:t>http</w:t>
        </w:r>
        <w:r>
          <w:rPr>
            <w:rStyle w:val="Hyperlink"/>
            <w:rFonts w:ascii="Arial" w:eastAsia="Arial" w:hAnsi="Arial" w:cs="Arial"/>
            <w:color w:val="404040"/>
            <w:lang w:val="el-GR"/>
          </w:rPr>
          <w:t>://</w:t>
        </w:r>
        <w:r>
          <w:rPr>
            <w:rStyle w:val="Hyperlink"/>
            <w:rFonts w:ascii="Arial" w:eastAsia="Arial" w:hAnsi="Arial" w:cs="Arial"/>
            <w:color w:val="404040"/>
          </w:rPr>
          <w:t>news</w:t>
        </w:r>
        <w:r>
          <w:rPr>
            <w:rStyle w:val="Hyperlink"/>
            <w:rFonts w:ascii="Arial" w:eastAsia="Arial" w:hAnsi="Arial" w:cs="Arial"/>
            <w:color w:val="404040"/>
            <w:lang w:val="el-GR"/>
          </w:rPr>
          <w:t>.</w:t>
        </w:r>
        <w:r>
          <w:rPr>
            <w:rStyle w:val="Hyperlink"/>
            <w:rFonts w:ascii="Arial" w:eastAsia="Arial" w:hAnsi="Arial" w:cs="Arial"/>
            <w:color w:val="404040"/>
          </w:rPr>
          <w:t>goodyear</w:t>
        </w:r>
        <w:r>
          <w:rPr>
            <w:rStyle w:val="Hyperlink"/>
            <w:rFonts w:ascii="Arial" w:eastAsia="Arial" w:hAnsi="Arial" w:cs="Arial"/>
            <w:color w:val="404040"/>
            <w:lang w:val="el-GR"/>
          </w:rPr>
          <w:t>.</w:t>
        </w:r>
        <w:proofErr w:type="spellStart"/>
        <w:r>
          <w:rPr>
            <w:rStyle w:val="Hyperlink"/>
            <w:rFonts w:ascii="Arial" w:eastAsia="Arial" w:hAnsi="Arial" w:cs="Arial"/>
            <w:color w:val="404040"/>
          </w:rPr>
          <w:t>eu</w:t>
        </w:r>
        <w:proofErr w:type="spellEnd"/>
      </w:hyperlink>
      <w:r>
        <w:rPr>
          <w:rFonts w:ascii="Arial" w:eastAsia="Arial" w:hAnsi="Arial" w:cs="Arial"/>
          <w:color w:val="404040"/>
          <w:sz w:val="18"/>
          <w:szCs w:val="18"/>
          <w:lang w:val="el-GR"/>
        </w:rPr>
        <w:t xml:space="preserve">.  </w:t>
      </w:r>
    </w:p>
    <w:p w14:paraId="17FC30D2" w14:textId="2386F837" w:rsidR="00C814A5" w:rsidRDefault="00C814A5" w:rsidP="00C814A5">
      <w:pPr>
        <w:spacing w:line="360" w:lineRule="auto"/>
        <w:rPr>
          <w:rFonts w:ascii="Arial" w:eastAsia="Arial" w:hAnsi="Arial" w:cs="Arial"/>
          <w:color w:val="404040"/>
          <w:sz w:val="18"/>
          <w:szCs w:val="18"/>
          <w:lang w:val="el-GR"/>
        </w:rPr>
      </w:pPr>
      <w:r>
        <w:rPr>
          <w:rFonts w:ascii="Arial" w:eastAsia="Arial" w:hAnsi="Arial" w:cs="Arial"/>
          <w:color w:val="0055A4"/>
          <w:sz w:val="18"/>
          <w:szCs w:val="18"/>
          <w:lang w:val="el-GR"/>
        </w:rPr>
        <w:t xml:space="preserve">Μπορείτε επίσης </w:t>
      </w:r>
      <w:r>
        <w:rPr>
          <w:rFonts w:ascii="Arial" w:eastAsia="Arial" w:hAnsi="Arial" w:cs="Arial"/>
          <w:color w:val="404040"/>
          <w:sz w:val="18"/>
          <w:szCs w:val="18"/>
          <w:lang w:val="el-GR"/>
        </w:rPr>
        <w:t xml:space="preserve">να μας ακολουθήσετε στο </w:t>
      </w:r>
      <w:r>
        <w:rPr>
          <w:rFonts w:ascii="Arial" w:eastAsia="Arial" w:hAnsi="Arial" w:cs="Arial"/>
          <w:color w:val="404040"/>
          <w:sz w:val="18"/>
          <w:szCs w:val="18"/>
        </w:rPr>
        <w:t>Twitter</w:t>
      </w:r>
      <w:r>
        <w:rPr>
          <w:rFonts w:ascii="Arial" w:eastAsia="Arial" w:hAnsi="Arial" w:cs="Arial"/>
          <w:color w:val="404040"/>
          <w:sz w:val="18"/>
          <w:szCs w:val="18"/>
          <w:lang w:val="el-GR"/>
        </w:rPr>
        <w:t xml:space="preserve"> @</w:t>
      </w:r>
      <w:proofErr w:type="spellStart"/>
      <w:r>
        <w:rPr>
          <w:rFonts w:ascii="Arial" w:eastAsia="Arial" w:hAnsi="Arial" w:cs="Arial"/>
          <w:color w:val="404040"/>
          <w:sz w:val="18"/>
          <w:szCs w:val="18"/>
        </w:rPr>
        <w:t>Goodyearpress</w:t>
      </w:r>
      <w:proofErr w:type="spellEnd"/>
      <w:r>
        <w:rPr>
          <w:rFonts w:ascii="Arial" w:eastAsia="Arial" w:hAnsi="Arial" w:cs="Arial"/>
          <w:color w:val="404040"/>
          <w:sz w:val="18"/>
          <w:szCs w:val="18"/>
          <w:lang w:val="el-GR"/>
        </w:rPr>
        <w:t xml:space="preserve"> ή να εγγραφείτε στην ομάδα μας </w:t>
      </w:r>
      <w:proofErr w:type="spellStart"/>
      <w:r>
        <w:rPr>
          <w:rFonts w:ascii="Arial" w:eastAsia="Arial" w:hAnsi="Arial" w:cs="Arial"/>
          <w:color w:val="404040"/>
          <w:sz w:val="18"/>
          <w:szCs w:val="18"/>
        </w:rPr>
        <w:t>ThinkGoodMobility</w:t>
      </w:r>
      <w:proofErr w:type="spellEnd"/>
      <w:r>
        <w:rPr>
          <w:rFonts w:ascii="Arial" w:eastAsia="Arial" w:hAnsi="Arial" w:cs="Arial"/>
          <w:color w:val="404040"/>
          <w:sz w:val="18"/>
          <w:szCs w:val="18"/>
          <w:lang w:val="el-GR"/>
        </w:rPr>
        <w:t xml:space="preserve"> στο </w:t>
      </w:r>
      <w:r>
        <w:rPr>
          <w:rFonts w:ascii="Arial" w:eastAsia="Arial" w:hAnsi="Arial" w:cs="Arial"/>
          <w:color w:val="404040"/>
          <w:sz w:val="18"/>
          <w:szCs w:val="18"/>
        </w:rPr>
        <w:t>LinkedIn</w:t>
      </w:r>
      <w:r>
        <w:rPr>
          <w:rFonts w:ascii="Arial" w:eastAsia="Arial" w:hAnsi="Arial" w:cs="Arial"/>
          <w:color w:val="404040"/>
          <w:sz w:val="18"/>
          <w:szCs w:val="18"/>
          <w:lang w:val="el-GR"/>
        </w:rPr>
        <w:t xml:space="preserve">. </w:t>
      </w:r>
    </w:p>
    <w:p w14:paraId="0BED1C57" w14:textId="77777777" w:rsidR="003A0A27" w:rsidRDefault="003A0A27" w:rsidP="00C814A5">
      <w:pPr>
        <w:spacing w:line="360" w:lineRule="auto"/>
        <w:rPr>
          <w:rFonts w:ascii="Arial" w:eastAsia="Arial" w:hAnsi="Arial" w:cs="Arial"/>
          <w:color w:val="404040"/>
          <w:sz w:val="18"/>
          <w:szCs w:val="18"/>
          <w:lang w:val="el-GR"/>
        </w:rPr>
      </w:pPr>
    </w:p>
    <w:p w14:paraId="40E9B192" w14:textId="2264FE96" w:rsidR="00C814A5" w:rsidRDefault="00C814A5" w:rsidP="00C814A5">
      <w:pPr>
        <w:autoSpaceDE w:val="0"/>
        <w:autoSpaceDN w:val="0"/>
        <w:adjustRightInd w:val="0"/>
        <w:ind w:right="119"/>
        <w:rPr>
          <w:rFonts w:ascii="Arial" w:hAnsi="Arial" w:cs="Arial"/>
          <w:color w:val="0055A4"/>
          <w:sz w:val="16"/>
          <w:szCs w:val="16"/>
          <w:lang w:val="el-GR"/>
        </w:rPr>
      </w:pPr>
      <w:r>
        <w:rPr>
          <w:rFonts w:ascii="Arial" w:hAnsi="Arial" w:cs="Arial"/>
          <w:color w:val="0055A4"/>
          <w:sz w:val="16"/>
          <w:szCs w:val="16"/>
          <w:lang w:val="el-GR"/>
        </w:rPr>
        <w:t>Για περισσότερες πληροφορίες για τον Τύπο:</w:t>
      </w:r>
    </w:p>
    <w:p w14:paraId="17879730" w14:textId="77777777" w:rsidR="003A0A27" w:rsidRDefault="003A0A27" w:rsidP="00C814A5">
      <w:pPr>
        <w:autoSpaceDE w:val="0"/>
        <w:autoSpaceDN w:val="0"/>
        <w:adjustRightInd w:val="0"/>
        <w:ind w:right="119"/>
        <w:rPr>
          <w:rFonts w:ascii="Arial" w:eastAsiaTheme="minorHAnsi" w:hAnsi="Arial" w:cs="Arial"/>
          <w:color w:val="0055A4"/>
          <w:sz w:val="16"/>
          <w:szCs w:val="16"/>
          <w:lang w:val="el-GR"/>
        </w:rPr>
      </w:pPr>
    </w:p>
    <w:p w14:paraId="604DFA3D" w14:textId="77777777" w:rsidR="00C814A5" w:rsidRDefault="00C814A5" w:rsidP="00C814A5">
      <w:pPr>
        <w:widowControl/>
        <w:numPr>
          <w:ilvl w:val="0"/>
          <w:numId w:val="1"/>
        </w:numPr>
        <w:pBdr>
          <w:top w:val="none" w:sz="0" w:space="0" w:color="auto"/>
          <w:left w:val="none" w:sz="0" w:space="0" w:color="auto"/>
          <w:bottom w:val="none" w:sz="0" w:space="0" w:color="auto"/>
          <w:right w:val="none" w:sz="0" w:space="0" w:color="auto"/>
          <w:between w:val="none" w:sz="0" w:space="0" w:color="auto"/>
        </w:pBdr>
        <w:spacing w:after="160" w:line="252" w:lineRule="auto"/>
        <w:jc w:val="both"/>
        <w:rPr>
          <w:rFonts w:ascii="Arial" w:eastAsia="MS Mincho" w:hAnsi="Arial" w:cs="Arial"/>
          <w:color w:val="auto"/>
          <w:sz w:val="16"/>
          <w:szCs w:val="16"/>
          <w:shd w:val="clear" w:color="auto" w:fill="FFFFFF"/>
          <w:lang w:val="de-DE"/>
        </w:rPr>
      </w:pPr>
      <w:r>
        <w:rPr>
          <w:rFonts w:ascii="Arial" w:hAnsi="Arial" w:cs="Arial"/>
          <w:sz w:val="16"/>
          <w:szCs w:val="16"/>
          <w:shd w:val="clear" w:color="auto" w:fill="FFFFFF"/>
          <w:lang w:val="el-GR"/>
        </w:rPr>
        <w:t xml:space="preserve">Ματίνα Τζώρτζη – </w:t>
      </w:r>
      <w:r>
        <w:rPr>
          <w:rFonts w:ascii="Arial" w:hAnsi="Arial" w:cs="Arial"/>
          <w:sz w:val="16"/>
          <w:szCs w:val="16"/>
          <w:shd w:val="clear" w:color="auto" w:fill="FFFFFF"/>
        </w:rPr>
        <w:t>H</w:t>
      </w:r>
      <w:r>
        <w:rPr>
          <w:rFonts w:ascii="Arial" w:hAnsi="Arial" w:cs="Arial"/>
          <w:sz w:val="16"/>
          <w:szCs w:val="16"/>
          <w:shd w:val="clear" w:color="auto" w:fill="FFFFFF"/>
          <w:lang w:val="el-GR"/>
        </w:rPr>
        <w:t>+</w:t>
      </w:r>
      <w:r>
        <w:rPr>
          <w:rFonts w:ascii="Arial" w:hAnsi="Arial" w:cs="Arial"/>
          <w:sz w:val="16"/>
          <w:szCs w:val="16"/>
          <w:shd w:val="clear" w:color="auto" w:fill="FFFFFF"/>
        </w:rPr>
        <w:t>K</w:t>
      </w:r>
      <w:r>
        <w:rPr>
          <w:rFonts w:ascii="Arial" w:hAnsi="Arial" w:cs="Arial"/>
          <w:sz w:val="16"/>
          <w:szCs w:val="16"/>
          <w:shd w:val="clear" w:color="auto" w:fill="FFFFFF"/>
          <w:lang w:val="el-GR"/>
        </w:rPr>
        <w:t xml:space="preserve"> </w:t>
      </w:r>
      <w:r>
        <w:rPr>
          <w:rFonts w:ascii="Arial" w:hAnsi="Arial" w:cs="Arial"/>
          <w:sz w:val="16"/>
          <w:szCs w:val="16"/>
          <w:shd w:val="clear" w:color="auto" w:fill="FFFFFF"/>
        </w:rPr>
        <w:t>Strategies</w:t>
      </w:r>
      <w:r>
        <w:rPr>
          <w:rFonts w:ascii="Arial" w:hAnsi="Arial" w:cs="Arial"/>
          <w:sz w:val="16"/>
          <w:szCs w:val="16"/>
          <w:shd w:val="clear" w:color="auto" w:fill="FFFFFF"/>
          <w:lang w:val="el-GR"/>
        </w:rPr>
        <w:t xml:space="preserve"> – 2106281813 | </w:t>
      </w:r>
      <w:hyperlink r:id="rId10" w:history="1">
        <w:r>
          <w:rPr>
            <w:rStyle w:val="Hyperlink"/>
            <w:rFonts w:ascii="Arial" w:hAnsi="Arial" w:cs="Arial"/>
            <w:sz w:val="16"/>
            <w:szCs w:val="16"/>
            <w:shd w:val="clear" w:color="auto" w:fill="FFFFFF"/>
          </w:rPr>
          <w:t>Stamatia</w:t>
        </w:r>
        <w:r>
          <w:rPr>
            <w:rStyle w:val="Hyperlink"/>
            <w:rFonts w:ascii="Arial" w:hAnsi="Arial" w:cs="Arial"/>
            <w:sz w:val="16"/>
            <w:szCs w:val="16"/>
            <w:shd w:val="clear" w:color="auto" w:fill="FFFFFF"/>
            <w:lang w:val="el-GR"/>
          </w:rPr>
          <w:t>.</w:t>
        </w:r>
        <w:r>
          <w:rPr>
            <w:rStyle w:val="Hyperlink"/>
            <w:rFonts w:ascii="Arial" w:hAnsi="Arial" w:cs="Arial"/>
            <w:sz w:val="16"/>
            <w:szCs w:val="16"/>
            <w:shd w:val="clear" w:color="auto" w:fill="FFFFFF"/>
          </w:rPr>
          <w:t>Tzortzi</w:t>
        </w:r>
        <w:r>
          <w:rPr>
            <w:rStyle w:val="Hyperlink"/>
            <w:rFonts w:ascii="Arial" w:hAnsi="Arial" w:cs="Arial"/>
            <w:sz w:val="16"/>
            <w:szCs w:val="16"/>
            <w:shd w:val="clear" w:color="auto" w:fill="FFFFFF"/>
            <w:lang w:val="el-GR"/>
          </w:rPr>
          <w:t>@</w:t>
        </w:r>
        <w:r>
          <w:rPr>
            <w:rStyle w:val="Hyperlink"/>
            <w:rFonts w:ascii="Arial" w:hAnsi="Arial" w:cs="Arial"/>
            <w:sz w:val="16"/>
            <w:szCs w:val="16"/>
            <w:shd w:val="clear" w:color="auto" w:fill="FFFFFF"/>
          </w:rPr>
          <w:t>hkstrategies</w:t>
        </w:r>
        <w:r>
          <w:rPr>
            <w:rStyle w:val="Hyperlink"/>
            <w:rFonts w:ascii="Arial" w:hAnsi="Arial" w:cs="Arial"/>
            <w:sz w:val="16"/>
            <w:szCs w:val="16"/>
            <w:shd w:val="clear" w:color="auto" w:fill="FFFFFF"/>
            <w:lang w:val="el-GR"/>
          </w:rPr>
          <w:t>.</w:t>
        </w:r>
        <w:r>
          <w:rPr>
            <w:rStyle w:val="Hyperlink"/>
            <w:rFonts w:ascii="Arial" w:hAnsi="Arial" w:cs="Arial"/>
            <w:sz w:val="16"/>
            <w:szCs w:val="16"/>
            <w:shd w:val="clear" w:color="auto" w:fill="FFFFFF"/>
          </w:rPr>
          <w:t>com</w:t>
        </w:r>
      </w:hyperlink>
      <w:r>
        <w:rPr>
          <w:rFonts w:ascii="Arial" w:hAnsi="Arial" w:cs="Arial"/>
          <w:sz w:val="16"/>
          <w:szCs w:val="16"/>
          <w:shd w:val="clear" w:color="auto" w:fill="FFFFFF"/>
          <w:lang w:val="el-GR"/>
        </w:rPr>
        <w:t xml:space="preserve"> </w:t>
      </w:r>
    </w:p>
    <w:p w14:paraId="7E7ECE23" w14:textId="52BD3AC9" w:rsidR="00B468FC" w:rsidRPr="0041133C" w:rsidRDefault="00C814A5" w:rsidP="00B468FC">
      <w:pPr>
        <w:widowControl/>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2" w:lineRule="auto"/>
        <w:ind w:right="119"/>
        <w:rPr>
          <w:rFonts w:ascii="Arial" w:eastAsiaTheme="minorHAnsi" w:hAnsi="Arial" w:cs="Arial"/>
          <w:color w:val="0055A4"/>
          <w:sz w:val="16"/>
          <w:szCs w:val="16"/>
        </w:rPr>
      </w:pPr>
      <w:r>
        <w:rPr>
          <w:rFonts w:ascii="Arial" w:hAnsi="Arial" w:cs="Arial"/>
          <w:sz w:val="16"/>
          <w:szCs w:val="16"/>
          <w:shd w:val="clear" w:color="auto" w:fill="FFFFFF"/>
          <w:lang w:val="el-GR"/>
        </w:rPr>
        <w:t>Στέλιος</w:t>
      </w:r>
      <w:r>
        <w:rPr>
          <w:rFonts w:ascii="Arial" w:hAnsi="Arial" w:cs="Arial"/>
          <w:sz w:val="16"/>
          <w:szCs w:val="16"/>
          <w:shd w:val="clear" w:color="auto" w:fill="FFFFFF"/>
        </w:rPr>
        <w:t xml:space="preserve"> </w:t>
      </w:r>
      <w:r>
        <w:rPr>
          <w:rFonts w:ascii="Arial" w:hAnsi="Arial" w:cs="Arial"/>
          <w:sz w:val="16"/>
          <w:szCs w:val="16"/>
          <w:shd w:val="clear" w:color="auto" w:fill="FFFFFF"/>
          <w:lang w:val="el-GR"/>
        </w:rPr>
        <w:t>Ταβουλάρης</w:t>
      </w:r>
      <w:r>
        <w:rPr>
          <w:rFonts w:ascii="Arial" w:hAnsi="Arial" w:cs="Arial"/>
          <w:sz w:val="16"/>
          <w:szCs w:val="16"/>
          <w:shd w:val="clear" w:color="auto" w:fill="FFFFFF"/>
        </w:rPr>
        <w:t xml:space="preserve"> - Brand Manager, Goodyear Dunlop Hellas - 210 2640572 – 6946 128095 | </w:t>
      </w:r>
      <w:r>
        <w:rPr>
          <w:rFonts w:ascii="Arial" w:hAnsi="Arial" w:cs="Arial"/>
          <w:color w:val="0055A4"/>
          <w:sz w:val="16"/>
          <w:szCs w:val="16"/>
        </w:rPr>
        <w:t>stelios_tavoularis@goodyear.com</w:t>
      </w:r>
    </w:p>
    <w:p w14:paraId="701D53BA" w14:textId="77777777" w:rsidR="00B468FC" w:rsidRPr="00B468FC" w:rsidRDefault="00B468FC">
      <w:pPr>
        <w:shd w:val="clear" w:color="auto" w:fill="FFFFFF"/>
        <w:rPr>
          <w:sz w:val="24"/>
          <w:szCs w:val="24"/>
          <w:lang w:val="fr-FR"/>
        </w:rPr>
      </w:pPr>
    </w:p>
    <w:sectPr w:rsidR="00B468FC" w:rsidRPr="00B468FC" w:rsidSect="0020150B">
      <w:headerReference w:type="default" r:id="rId11"/>
      <w:pgSz w:w="11900" w:h="16840"/>
      <w:pgMar w:top="3119"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BC54" w14:textId="77777777" w:rsidR="00E773BC" w:rsidRDefault="00E773BC">
      <w:r>
        <w:separator/>
      </w:r>
    </w:p>
  </w:endnote>
  <w:endnote w:type="continuationSeparator" w:id="0">
    <w:p w14:paraId="00687F71" w14:textId="77777777" w:rsidR="00E773BC" w:rsidRDefault="00E7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Segoe UI">
    <w:altName w:val="Calibr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39551" w14:textId="77777777" w:rsidR="00E773BC" w:rsidRDefault="00E773BC">
      <w:r>
        <w:separator/>
      </w:r>
    </w:p>
  </w:footnote>
  <w:footnote w:type="continuationSeparator" w:id="0">
    <w:p w14:paraId="59478B08" w14:textId="77777777" w:rsidR="00E773BC" w:rsidRDefault="00E773BC">
      <w:r>
        <w:continuationSeparator/>
      </w:r>
    </w:p>
  </w:footnote>
  <w:footnote w:id="1">
    <w:p w14:paraId="01DC584D" w14:textId="77777777" w:rsidR="000D2A4E" w:rsidRDefault="000D2A4E">
      <w:pPr>
        <w:pStyle w:val="FootnoteText"/>
      </w:pPr>
    </w:p>
    <w:p w14:paraId="5C769286" w14:textId="6BA7079F" w:rsidR="00EC5F7F" w:rsidRPr="000D2A4E" w:rsidRDefault="00EC5F7F">
      <w:pPr>
        <w:pStyle w:val="FootnoteText"/>
        <w:rPr>
          <w:lang w:val="en-US"/>
        </w:rPr>
      </w:pPr>
      <w:r>
        <w:rPr>
          <w:rStyle w:val="FootnoteReference"/>
        </w:rPr>
        <w:footnoteRef/>
      </w:r>
      <w:r>
        <w:t xml:space="preserve"> </w:t>
      </w:r>
      <w:r w:rsidRPr="00CD1C7B">
        <w:t xml:space="preserve">Published by Auto Bild </w:t>
      </w:r>
      <w:proofErr w:type="spellStart"/>
      <w:r w:rsidRPr="00CD1C7B">
        <w:t>allrad</w:t>
      </w:r>
      <w:proofErr w:type="spellEnd"/>
      <w:r w:rsidRPr="00CD1C7B">
        <w:t xml:space="preserve"> on October </w:t>
      </w:r>
      <w:proofErr w:type="gramStart"/>
      <w:r w:rsidRPr="00CD1C7B">
        <w:t>5</w:t>
      </w:r>
      <w:proofErr w:type="gramEnd"/>
      <w:r w:rsidRPr="00CD1C7B">
        <w:t xml:space="preserve"> 2018, issue 11. 10 tires tested, shared first place with Pirelli Scorpion</w:t>
      </w:r>
      <w:r w:rsidR="000D2A4E" w:rsidRPr="000D2A4E">
        <w:rPr>
          <w:lang w:val="en-US"/>
        </w:rPr>
        <w:t xml:space="preserve"> </w:t>
      </w:r>
      <w:r w:rsidRPr="00CD1C7B">
        <w:t>Winter. Tire size: 235/60 R18, test vehicle: Audi Q5.</w:t>
      </w:r>
    </w:p>
  </w:footnote>
  <w:footnote w:id="2">
    <w:p w14:paraId="49952F3C" w14:textId="73A49ABD" w:rsidR="000D2A4E" w:rsidRPr="000D2A4E" w:rsidRDefault="000D2A4E">
      <w:pPr>
        <w:pStyle w:val="FootnoteText"/>
        <w:rPr>
          <w:lang w:val="el-GR"/>
        </w:rPr>
      </w:pPr>
      <w:r>
        <w:rPr>
          <w:rStyle w:val="FootnoteReference"/>
        </w:rPr>
        <w:footnoteRef/>
      </w:r>
      <w:r>
        <w:t xml:space="preserve"> </w:t>
      </w:r>
      <w:r w:rsidRPr="00CD1C7B">
        <w:t xml:space="preserve">Published by Auto Bild </w:t>
      </w:r>
      <w:proofErr w:type="spellStart"/>
      <w:r w:rsidRPr="00CD1C7B">
        <w:t>allrad</w:t>
      </w:r>
      <w:proofErr w:type="spellEnd"/>
      <w:r w:rsidRPr="00CD1C7B">
        <w:t xml:space="preserve"> on October </w:t>
      </w:r>
      <w:proofErr w:type="gramStart"/>
      <w:r w:rsidRPr="00CD1C7B">
        <w:t>5</w:t>
      </w:r>
      <w:proofErr w:type="gramEnd"/>
      <w:r w:rsidRPr="00CD1C7B">
        <w:t xml:space="preserve"> 2018, issue 11. 10 tires tested, shared first place with Pirelli Scorpion Winter. Tire size: 235/60 R18, test vehicle: Audi Q5.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36FD" w14:textId="790EC685" w:rsidR="00006886" w:rsidRDefault="0020150B" w:rsidP="0020150B">
    <w:pPr>
      <w:tabs>
        <w:tab w:val="left" w:pos="3924"/>
      </w:tabs>
      <w:spacing w:before="709"/>
      <w:rPr>
        <w:sz w:val="30"/>
        <w:szCs w:val="30"/>
      </w:rPr>
    </w:pPr>
    <w:r w:rsidRPr="0020150B">
      <w:rPr>
        <w:noProof/>
        <w:sz w:val="30"/>
        <w:szCs w:val="30"/>
      </w:rPr>
      <mc:AlternateContent>
        <mc:Choice Requires="wps">
          <w:drawing>
            <wp:anchor distT="45720" distB="45720" distL="114300" distR="114300" simplePos="0" relativeHeight="251668480" behindDoc="0" locked="0" layoutInCell="1" allowOverlap="1" wp14:anchorId="36959DAD" wp14:editId="542CFEC1">
              <wp:simplePos x="0" y="0"/>
              <wp:positionH relativeFrom="margin">
                <wp:posOffset>-262890</wp:posOffset>
              </wp:positionH>
              <wp:positionV relativeFrom="paragraph">
                <wp:posOffset>914400</wp:posOffset>
              </wp:positionV>
              <wp:extent cx="1971675" cy="533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33400"/>
                      </a:xfrm>
                      <a:prstGeom prst="rect">
                        <a:avLst/>
                      </a:prstGeom>
                      <a:noFill/>
                      <a:ln w="9525">
                        <a:noFill/>
                        <a:miter lim="800000"/>
                        <a:headEnd/>
                        <a:tailEnd/>
                      </a:ln>
                    </wps:spPr>
                    <wps:txbx>
                      <w:txbxContent>
                        <w:p w14:paraId="5F7E8E95" w14:textId="77154B6B" w:rsidR="00E36AEA" w:rsidRDefault="00C814A5" w:rsidP="0020150B">
                          <w:pPr>
                            <w:rPr>
                              <w:rFonts w:ascii="Arial" w:hAnsi="Arial" w:cs="Arial"/>
                              <w:b/>
                              <w:color w:val="FFFFFF" w:themeColor="background1"/>
                              <w:sz w:val="32"/>
                              <w:szCs w:val="30"/>
                              <w:lang w:val="el-GR"/>
                            </w:rPr>
                          </w:pPr>
                          <w:r w:rsidRPr="00C814A5">
                            <w:rPr>
                              <w:rFonts w:ascii="Arial" w:hAnsi="Arial" w:cs="Arial"/>
                              <w:b/>
                              <w:color w:val="FFFFFF" w:themeColor="background1"/>
                              <w:sz w:val="32"/>
                              <w:szCs w:val="30"/>
                              <w:lang w:val="el-GR"/>
                            </w:rPr>
                            <w:t>ΔΕΛΤΙΟ ΤΥΠΟΥ</w:t>
                          </w:r>
                        </w:p>
                        <w:p w14:paraId="7C91C463" w14:textId="6FBD07FB" w:rsidR="0020150B" w:rsidRPr="00C814A5" w:rsidRDefault="009F277A" w:rsidP="0020150B">
                          <w:pPr>
                            <w:rPr>
                              <w:rFonts w:ascii="Arial" w:hAnsi="Arial" w:cs="Arial"/>
                              <w:b/>
                              <w:color w:val="FFFFFF" w:themeColor="background1"/>
                              <w:sz w:val="32"/>
                              <w:szCs w:val="30"/>
                            </w:rPr>
                          </w:pPr>
                          <w:r>
                            <w:rPr>
                              <w:rFonts w:ascii="Arial" w:hAnsi="Arial" w:cs="Arial"/>
                              <w:b/>
                              <w:color w:val="FFFFFF" w:themeColor="background1"/>
                              <w:sz w:val="32"/>
                              <w:szCs w:val="30"/>
                              <w:lang w:val="en-US"/>
                            </w:rPr>
                            <w:t>03</w:t>
                          </w:r>
                          <w:r w:rsidR="002E2DEF">
                            <w:rPr>
                              <w:rFonts w:ascii="Arial" w:hAnsi="Arial" w:cs="Arial"/>
                              <w:b/>
                              <w:color w:val="FFFFFF" w:themeColor="background1"/>
                              <w:sz w:val="32"/>
                              <w:szCs w:val="30"/>
                              <w:lang w:val="en-US"/>
                            </w:rPr>
                            <w:t>/</w:t>
                          </w:r>
                          <w:r w:rsidR="00154807">
                            <w:rPr>
                              <w:rFonts w:ascii="Arial" w:hAnsi="Arial" w:cs="Arial"/>
                              <w:b/>
                              <w:color w:val="FFFFFF" w:themeColor="background1"/>
                              <w:sz w:val="32"/>
                              <w:szCs w:val="30"/>
                              <w:lang w:val="en-US"/>
                            </w:rPr>
                            <w:t>1</w:t>
                          </w:r>
                          <w:r>
                            <w:rPr>
                              <w:rFonts w:ascii="Arial" w:hAnsi="Arial" w:cs="Arial"/>
                              <w:b/>
                              <w:color w:val="FFFFFF" w:themeColor="background1"/>
                              <w:sz w:val="32"/>
                              <w:szCs w:val="30"/>
                              <w:lang w:val="en-US"/>
                            </w:rPr>
                            <w:t>2</w:t>
                          </w:r>
                          <w:r w:rsidR="002E2DEF">
                            <w:rPr>
                              <w:rFonts w:ascii="Arial" w:hAnsi="Arial" w:cs="Arial"/>
                              <w:b/>
                              <w:color w:val="FFFFFF" w:themeColor="background1"/>
                              <w:sz w:val="32"/>
                              <w:szCs w:val="30"/>
                              <w:lang w:val="en-US"/>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59DAD" id="_x0000_t202" coordsize="21600,21600" o:spt="202" path="m,l,21600r21600,l21600,xe">
              <v:stroke joinstyle="miter"/>
              <v:path gradientshapeok="t" o:connecttype="rect"/>
            </v:shapetype>
            <v:shape id="Text Box 2" o:spid="_x0000_s1026" type="#_x0000_t202" style="position:absolute;margin-left:-20.7pt;margin-top:1in;width:155.25pt;height:4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" filled="f" stroked="f">
              <v:textbox>
                <w:txbxContent>
                  <w:p w14:paraId="5F7E8E95" w14:textId="77154B6B" w:rsidR="00E36AEA" w:rsidRDefault="00C814A5" w:rsidP="0020150B">
                    <w:pPr>
                      <w:rPr>
                        <w:rFonts w:ascii="Arial" w:hAnsi="Arial" w:cs="Arial"/>
                        <w:b/>
                        <w:color w:val="FFFFFF" w:themeColor="background1"/>
                        <w:sz w:val="32"/>
                        <w:szCs w:val="30"/>
                        <w:lang w:val="el-GR"/>
                      </w:rPr>
                    </w:pPr>
                    <w:r w:rsidRPr="00C814A5">
                      <w:rPr>
                        <w:rFonts w:ascii="Arial" w:hAnsi="Arial" w:cs="Arial"/>
                        <w:b/>
                        <w:color w:val="FFFFFF" w:themeColor="background1"/>
                        <w:sz w:val="32"/>
                        <w:szCs w:val="30"/>
                        <w:lang w:val="el-GR"/>
                      </w:rPr>
                      <w:t>ΔΕΛΤΙΟ ΤΥΠΟΥ</w:t>
                    </w:r>
                  </w:p>
                  <w:p w14:paraId="7C91C463" w14:textId="6FBD07FB" w:rsidR="0020150B" w:rsidRPr="00C814A5" w:rsidRDefault="009F277A" w:rsidP="0020150B">
                    <w:pPr>
                      <w:rPr>
                        <w:rFonts w:ascii="Arial" w:hAnsi="Arial" w:cs="Arial"/>
                        <w:b/>
                        <w:color w:val="FFFFFF" w:themeColor="background1"/>
                        <w:sz w:val="32"/>
                        <w:szCs w:val="30"/>
                      </w:rPr>
                    </w:pPr>
                    <w:r>
                      <w:rPr>
                        <w:rFonts w:ascii="Arial" w:hAnsi="Arial" w:cs="Arial"/>
                        <w:b/>
                        <w:color w:val="FFFFFF" w:themeColor="background1"/>
                        <w:sz w:val="32"/>
                        <w:szCs w:val="30"/>
                        <w:lang w:val="en-US"/>
                      </w:rPr>
                      <w:t>03</w:t>
                    </w:r>
                    <w:r w:rsidR="002E2DEF">
                      <w:rPr>
                        <w:rFonts w:ascii="Arial" w:hAnsi="Arial" w:cs="Arial"/>
                        <w:b/>
                        <w:color w:val="FFFFFF" w:themeColor="background1"/>
                        <w:sz w:val="32"/>
                        <w:szCs w:val="30"/>
                        <w:lang w:val="en-US"/>
                      </w:rPr>
                      <w:t>/</w:t>
                    </w:r>
                    <w:r w:rsidR="00154807">
                      <w:rPr>
                        <w:rFonts w:ascii="Arial" w:hAnsi="Arial" w:cs="Arial"/>
                        <w:b/>
                        <w:color w:val="FFFFFF" w:themeColor="background1"/>
                        <w:sz w:val="32"/>
                        <w:szCs w:val="30"/>
                        <w:lang w:val="en-US"/>
                      </w:rPr>
                      <w:t>1</w:t>
                    </w:r>
                    <w:r>
                      <w:rPr>
                        <w:rFonts w:ascii="Arial" w:hAnsi="Arial" w:cs="Arial"/>
                        <w:b/>
                        <w:color w:val="FFFFFF" w:themeColor="background1"/>
                        <w:sz w:val="32"/>
                        <w:szCs w:val="30"/>
                        <w:lang w:val="en-US"/>
                      </w:rPr>
                      <w:t>2</w:t>
                    </w:r>
                    <w:r w:rsidR="002E2DEF">
                      <w:rPr>
                        <w:rFonts w:ascii="Arial" w:hAnsi="Arial" w:cs="Arial"/>
                        <w:b/>
                        <w:color w:val="FFFFFF" w:themeColor="background1"/>
                        <w:sz w:val="32"/>
                        <w:szCs w:val="30"/>
                        <w:lang w:val="en-US"/>
                      </w:rPr>
                      <w:t>/2018</w:t>
                    </w:r>
                  </w:p>
                </w:txbxContent>
              </v:textbox>
              <w10:wrap type="square" anchorx="margin"/>
            </v:shape>
          </w:pict>
        </mc:Fallback>
      </mc:AlternateContent>
    </w:r>
    <w:r w:rsidR="00593720">
      <w:rPr>
        <w:noProof/>
      </w:rPr>
      <w:drawing>
        <wp:anchor distT="0" distB="0" distL="0" distR="0" simplePos="0" relativeHeight="251658240" behindDoc="0" locked="0" layoutInCell="1" hidden="0" allowOverlap="1" wp14:anchorId="129D3C4E" wp14:editId="1BD9E3B6">
          <wp:simplePos x="0" y="0"/>
          <wp:positionH relativeFrom="margin">
            <wp:posOffset>-781050</wp:posOffset>
          </wp:positionH>
          <wp:positionV relativeFrom="paragraph">
            <wp:posOffset>-441960</wp:posOffset>
          </wp:positionV>
          <wp:extent cx="7614920" cy="2142490"/>
          <wp:effectExtent l="0" t="0" r="508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14920" cy="21424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06093"/>
    <w:multiLevelType w:val="hybridMultilevel"/>
    <w:tmpl w:val="27960CF0"/>
    <w:lvl w:ilvl="0" w:tplc="D1624D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6B0187"/>
    <w:multiLevelType w:val="multilevel"/>
    <w:tmpl w:val="7156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B384D"/>
    <w:multiLevelType w:val="hybridMultilevel"/>
    <w:tmpl w:val="040C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42ED9"/>
    <w:multiLevelType w:val="hybridMultilevel"/>
    <w:tmpl w:val="03622D84"/>
    <w:lvl w:ilvl="0" w:tplc="91B2F3B4">
      <w:start w:val="1"/>
      <w:numFmt w:val="decimal"/>
      <w:lvlText w:val="%1."/>
      <w:lvlJc w:val="left"/>
      <w:pPr>
        <w:ind w:left="720" w:hanging="360"/>
      </w:pPr>
      <w:rPr>
        <w:rFonts w:eastAsia="Calibr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6D800A1"/>
    <w:multiLevelType w:val="hybridMultilevel"/>
    <w:tmpl w:val="E3AE4B7E"/>
    <w:lvl w:ilvl="0" w:tplc="83C0C298">
      <w:start w:val="1"/>
      <w:numFmt w:val="decimal"/>
      <w:lvlText w:val="%1."/>
      <w:lvlJc w:val="left"/>
      <w:pPr>
        <w:ind w:left="495" w:hanging="495"/>
      </w:pPr>
      <w:rPr>
        <w:rFonts w:hint="default"/>
        <w:b/>
        <w:sz w:val="22"/>
        <w:szCs w:val="22"/>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86"/>
    <w:rsid w:val="00006886"/>
    <w:rsid w:val="00013E73"/>
    <w:rsid w:val="000173BE"/>
    <w:rsid w:val="00021AEF"/>
    <w:rsid w:val="0006012F"/>
    <w:rsid w:val="00063197"/>
    <w:rsid w:val="00063718"/>
    <w:rsid w:val="00077379"/>
    <w:rsid w:val="00092B58"/>
    <w:rsid w:val="00092D92"/>
    <w:rsid w:val="000930E2"/>
    <w:rsid w:val="000A1981"/>
    <w:rsid w:val="000A205F"/>
    <w:rsid w:val="000D0307"/>
    <w:rsid w:val="000D269A"/>
    <w:rsid w:val="000D2A4E"/>
    <w:rsid w:val="000D5992"/>
    <w:rsid w:val="000E20CE"/>
    <w:rsid w:val="000F3E41"/>
    <w:rsid w:val="000F5091"/>
    <w:rsid w:val="001036F5"/>
    <w:rsid w:val="00106935"/>
    <w:rsid w:val="001106CE"/>
    <w:rsid w:val="001137F8"/>
    <w:rsid w:val="001163FA"/>
    <w:rsid w:val="00116493"/>
    <w:rsid w:val="00122D6A"/>
    <w:rsid w:val="00126F6E"/>
    <w:rsid w:val="00131FDB"/>
    <w:rsid w:val="00134AC7"/>
    <w:rsid w:val="00154807"/>
    <w:rsid w:val="001617D7"/>
    <w:rsid w:val="001753B1"/>
    <w:rsid w:val="001768B7"/>
    <w:rsid w:val="00176D01"/>
    <w:rsid w:val="00190F6A"/>
    <w:rsid w:val="00193F9E"/>
    <w:rsid w:val="001A26AB"/>
    <w:rsid w:val="001B1EBA"/>
    <w:rsid w:val="001C04DD"/>
    <w:rsid w:val="001D1BDA"/>
    <w:rsid w:val="001E1F2F"/>
    <w:rsid w:val="002003C5"/>
    <w:rsid w:val="0020150B"/>
    <w:rsid w:val="0020448C"/>
    <w:rsid w:val="00204CDF"/>
    <w:rsid w:val="00214831"/>
    <w:rsid w:val="00216852"/>
    <w:rsid w:val="00222C7E"/>
    <w:rsid w:val="002252B0"/>
    <w:rsid w:val="00226A1D"/>
    <w:rsid w:val="00243854"/>
    <w:rsid w:val="002509EF"/>
    <w:rsid w:val="002543AB"/>
    <w:rsid w:val="00255375"/>
    <w:rsid w:val="002559DC"/>
    <w:rsid w:val="002E2DEF"/>
    <w:rsid w:val="002E750E"/>
    <w:rsid w:val="002F3F58"/>
    <w:rsid w:val="00300810"/>
    <w:rsid w:val="00340220"/>
    <w:rsid w:val="003A0A27"/>
    <w:rsid w:val="003A6332"/>
    <w:rsid w:val="003A6D42"/>
    <w:rsid w:val="003A73DF"/>
    <w:rsid w:val="003A7B90"/>
    <w:rsid w:val="003B624E"/>
    <w:rsid w:val="003C04C4"/>
    <w:rsid w:val="003D59B8"/>
    <w:rsid w:val="003E37A1"/>
    <w:rsid w:val="003E6CD8"/>
    <w:rsid w:val="003E728E"/>
    <w:rsid w:val="003F1EA4"/>
    <w:rsid w:val="0041133C"/>
    <w:rsid w:val="00423E5F"/>
    <w:rsid w:val="004246D3"/>
    <w:rsid w:val="00440ED2"/>
    <w:rsid w:val="004532ED"/>
    <w:rsid w:val="00464801"/>
    <w:rsid w:val="004744FD"/>
    <w:rsid w:val="00474D6A"/>
    <w:rsid w:val="00480795"/>
    <w:rsid w:val="00485761"/>
    <w:rsid w:val="004859DE"/>
    <w:rsid w:val="00495D44"/>
    <w:rsid w:val="004B4E48"/>
    <w:rsid w:val="004B6C6A"/>
    <w:rsid w:val="004C66E5"/>
    <w:rsid w:val="004D2348"/>
    <w:rsid w:val="004D4BBC"/>
    <w:rsid w:val="004E008B"/>
    <w:rsid w:val="00506557"/>
    <w:rsid w:val="0051186D"/>
    <w:rsid w:val="00524E37"/>
    <w:rsid w:val="005445D7"/>
    <w:rsid w:val="005577A2"/>
    <w:rsid w:val="00561D27"/>
    <w:rsid w:val="00577B04"/>
    <w:rsid w:val="0059077E"/>
    <w:rsid w:val="00593720"/>
    <w:rsid w:val="005A39C4"/>
    <w:rsid w:val="005A4DD4"/>
    <w:rsid w:val="005A549D"/>
    <w:rsid w:val="005A7D99"/>
    <w:rsid w:val="005D385E"/>
    <w:rsid w:val="005F3C09"/>
    <w:rsid w:val="0062177B"/>
    <w:rsid w:val="0062798D"/>
    <w:rsid w:val="00677B63"/>
    <w:rsid w:val="00685B63"/>
    <w:rsid w:val="00693CA9"/>
    <w:rsid w:val="006969C4"/>
    <w:rsid w:val="00696E70"/>
    <w:rsid w:val="006A0F3F"/>
    <w:rsid w:val="006A3B79"/>
    <w:rsid w:val="006B475C"/>
    <w:rsid w:val="006B5A81"/>
    <w:rsid w:val="006F6BFF"/>
    <w:rsid w:val="0070071C"/>
    <w:rsid w:val="007252D9"/>
    <w:rsid w:val="00731578"/>
    <w:rsid w:val="00744915"/>
    <w:rsid w:val="00756CE9"/>
    <w:rsid w:val="00760082"/>
    <w:rsid w:val="00760736"/>
    <w:rsid w:val="00765451"/>
    <w:rsid w:val="007B3D89"/>
    <w:rsid w:val="007C7CF8"/>
    <w:rsid w:val="007F0804"/>
    <w:rsid w:val="007F16EB"/>
    <w:rsid w:val="00850580"/>
    <w:rsid w:val="00851881"/>
    <w:rsid w:val="0087115A"/>
    <w:rsid w:val="008756DF"/>
    <w:rsid w:val="008855B6"/>
    <w:rsid w:val="008869FC"/>
    <w:rsid w:val="008B43BF"/>
    <w:rsid w:val="008B65F0"/>
    <w:rsid w:val="008C575B"/>
    <w:rsid w:val="008C766B"/>
    <w:rsid w:val="00904FEE"/>
    <w:rsid w:val="00906848"/>
    <w:rsid w:val="00935586"/>
    <w:rsid w:val="0094054B"/>
    <w:rsid w:val="00940638"/>
    <w:rsid w:val="00951542"/>
    <w:rsid w:val="0095431F"/>
    <w:rsid w:val="009578DC"/>
    <w:rsid w:val="00972D0A"/>
    <w:rsid w:val="00973F08"/>
    <w:rsid w:val="009944B2"/>
    <w:rsid w:val="00997DF8"/>
    <w:rsid w:val="009A7633"/>
    <w:rsid w:val="009D0D6D"/>
    <w:rsid w:val="009D695C"/>
    <w:rsid w:val="009E19C0"/>
    <w:rsid w:val="009E40DF"/>
    <w:rsid w:val="009F277A"/>
    <w:rsid w:val="00A0377A"/>
    <w:rsid w:val="00A06328"/>
    <w:rsid w:val="00A23219"/>
    <w:rsid w:val="00A3071A"/>
    <w:rsid w:val="00A41459"/>
    <w:rsid w:val="00A41F7A"/>
    <w:rsid w:val="00A53DF4"/>
    <w:rsid w:val="00A5781C"/>
    <w:rsid w:val="00A73341"/>
    <w:rsid w:val="00A91143"/>
    <w:rsid w:val="00AB2FC0"/>
    <w:rsid w:val="00AB664C"/>
    <w:rsid w:val="00AB7149"/>
    <w:rsid w:val="00AC6747"/>
    <w:rsid w:val="00AD2F9B"/>
    <w:rsid w:val="00AD49DD"/>
    <w:rsid w:val="00AE5E9F"/>
    <w:rsid w:val="00AF36F0"/>
    <w:rsid w:val="00B0673C"/>
    <w:rsid w:val="00B324F3"/>
    <w:rsid w:val="00B41C0F"/>
    <w:rsid w:val="00B425CE"/>
    <w:rsid w:val="00B468FC"/>
    <w:rsid w:val="00B54576"/>
    <w:rsid w:val="00B577D1"/>
    <w:rsid w:val="00B57C5B"/>
    <w:rsid w:val="00B74BC7"/>
    <w:rsid w:val="00B91E99"/>
    <w:rsid w:val="00BA266B"/>
    <w:rsid w:val="00BC0107"/>
    <w:rsid w:val="00BC2D0A"/>
    <w:rsid w:val="00BE116D"/>
    <w:rsid w:val="00BE4829"/>
    <w:rsid w:val="00BF5EF0"/>
    <w:rsid w:val="00BF7B36"/>
    <w:rsid w:val="00C05ED1"/>
    <w:rsid w:val="00C2199E"/>
    <w:rsid w:val="00C23B33"/>
    <w:rsid w:val="00C56DC3"/>
    <w:rsid w:val="00C65538"/>
    <w:rsid w:val="00C77DFE"/>
    <w:rsid w:val="00C81069"/>
    <w:rsid w:val="00C814A5"/>
    <w:rsid w:val="00CB2658"/>
    <w:rsid w:val="00CB3F67"/>
    <w:rsid w:val="00CB5590"/>
    <w:rsid w:val="00CC6F14"/>
    <w:rsid w:val="00CE1F58"/>
    <w:rsid w:val="00D046B2"/>
    <w:rsid w:val="00D31AA8"/>
    <w:rsid w:val="00D4019D"/>
    <w:rsid w:val="00D440FC"/>
    <w:rsid w:val="00D7076A"/>
    <w:rsid w:val="00D82C49"/>
    <w:rsid w:val="00D92829"/>
    <w:rsid w:val="00D94639"/>
    <w:rsid w:val="00DB5188"/>
    <w:rsid w:val="00DB674F"/>
    <w:rsid w:val="00DB7958"/>
    <w:rsid w:val="00DC10FA"/>
    <w:rsid w:val="00DC2C56"/>
    <w:rsid w:val="00DE454C"/>
    <w:rsid w:val="00DF3A05"/>
    <w:rsid w:val="00E0127D"/>
    <w:rsid w:val="00E078AF"/>
    <w:rsid w:val="00E10DF1"/>
    <w:rsid w:val="00E14BB3"/>
    <w:rsid w:val="00E21027"/>
    <w:rsid w:val="00E2548D"/>
    <w:rsid w:val="00E36AEA"/>
    <w:rsid w:val="00E41CD3"/>
    <w:rsid w:val="00E45A74"/>
    <w:rsid w:val="00E47674"/>
    <w:rsid w:val="00E52AEE"/>
    <w:rsid w:val="00E71AC1"/>
    <w:rsid w:val="00E773BC"/>
    <w:rsid w:val="00E81410"/>
    <w:rsid w:val="00E830E8"/>
    <w:rsid w:val="00E916C1"/>
    <w:rsid w:val="00E97CC2"/>
    <w:rsid w:val="00EA00ED"/>
    <w:rsid w:val="00EC5F7F"/>
    <w:rsid w:val="00ED2E9F"/>
    <w:rsid w:val="00ED6450"/>
    <w:rsid w:val="00EE0F66"/>
    <w:rsid w:val="00EE1828"/>
    <w:rsid w:val="00F00AE7"/>
    <w:rsid w:val="00F14C32"/>
    <w:rsid w:val="00F16AC3"/>
    <w:rsid w:val="00F223DF"/>
    <w:rsid w:val="00F22D6A"/>
    <w:rsid w:val="00F278A7"/>
    <w:rsid w:val="00F3413A"/>
    <w:rsid w:val="00F54A07"/>
    <w:rsid w:val="00F60173"/>
    <w:rsid w:val="00F758C8"/>
    <w:rsid w:val="00F835D2"/>
    <w:rsid w:val="00F92D6D"/>
    <w:rsid w:val="00F95B1B"/>
    <w:rsid w:val="00FA0DE5"/>
    <w:rsid w:val="00FA33F1"/>
    <w:rsid w:val="00FA61B3"/>
    <w:rsid w:val="00FC4EB0"/>
    <w:rsid w:val="00FD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D7966"/>
  <w15:docId w15:val="{99E6318E-0EE9-47F2-81FC-AB9FCED2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GB" w:eastAsia="en-GB"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03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07"/>
    <w:rPr>
      <w:rFonts w:ascii="Segoe UI" w:hAnsi="Segoe UI" w:cs="Segoe UI"/>
      <w:sz w:val="18"/>
      <w:szCs w:val="18"/>
    </w:rPr>
  </w:style>
  <w:style w:type="paragraph" w:styleId="Header">
    <w:name w:val="header"/>
    <w:basedOn w:val="Normal"/>
    <w:link w:val="HeaderChar"/>
    <w:uiPriority w:val="99"/>
    <w:unhideWhenUsed/>
    <w:rsid w:val="00E47674"/>
    <w:pPr>
      <w:tabs>
        <w:tab w:val="center" w:pos="4819"/>
        <w:tab w:val="right" w:pos="9638"/>
      </w:tabs>
    </w:pPr>
  </w:style>
  <w:style w:type="character" w:customStyle="1" w:styleId="HeaderChar">
    <w:name w:val="Header Char"/>
    <w:basedOn w:val="DefaultParagraphFont"/>
    <w:link w:val="Header"/>
    <w:uiPriority w:val="99"/>
    <w:rsid w:val="00E47674"/>
  </w:style>
  <w:style w:type="paragraph" w:styleId="Footer">
    <w:name w:val="footer"/>
    <w:basedOn w:val="Normal"/>
    <w:link w:val="FooterChar"/>
    <w:uiPriority w:val="99"/>
    <w:unhideWhenUsed/>
    <w:rsid w:val="00E47674"/>
    <w:pPr>
      <w:tabs>
        <w:tab w:val="center" w:pos="4819"/>
        <w:tab w:val="right" w:pos="9638"/>
      </w:tabs>
    </w:pPr>
  </w:style>
  <w:style w:type="character" w:customStyle="1" w:styleId="FooterChar">
    <w:name w:val="Footer Char"/>
    <w:basedOn w:val="DefaultParagraphFont"/>
    <w:link w:val="Footer"/>
    <w:uiPriority w:val="99"/>
    <w:rsid w:val="00E47674"/>
  </w:style>
  <w:style w:type="paragraph" w:styleId="FootnoteText">
    <w:name w:val="footnote text"/>
    <w:basedOn w:val="Normal"/>
    <w:link w:val="FootnoteTextChar"/>
    <w:uiPriority w:val="99"/>
    <w:unhideWhenUsed/>
    <w:rsid w:val="006A0F3F"/>
  </w:style>
  <w:style w:type="character" w:customStyle="1" w:styleId="FootnoteTextChar">
    <w:name w:val="Footnote Text Char"/>
    <w:basedOn w:val="DefaultParagraphFont"/>
    <w:link w:val="FootnoteText"/>
    <w:uiPriority w:val="99"/>
    <w:rsid w:val="006A0F3F"/>
  </w:style>
  <w:style w:type="character" w:styleId="FootnoteReference">
    <w:name w:val="footnote reference"/>
    <w:basedOn w:val="DefaultParagraphFont"/>
    <w:uiPriority w:val="99"/>
    <w:semiHidden/>
    <w:unhideWhenUsed/>
    <w:rsid w:val="006A0F3F"/>
    <w:rPr>
      <w:vertAlign w:val="superscript"/>
    </w:rPr>
  </w:style>
  <w:style w:type="character" w:styleId="Hyperlink">
    <w:name w:val="Hyperlink"/>
    <w:basedOn w:val="DefaultParagraphFont"/>
    <w:uiPriority w:val="99"/>
    <w:semiHidden/>
    <w:unhideWhenUsed/>
    <w:rsid w:val="00C814A5"/>
    <w:rPr>
      <w:color w:val="0563C1" w:themeColor="hyperlink"/>
      <w:u w:val="single"/>
    </w:rPr>
  </w:style>
  <w:style w:type="paragraph" w:styleId="ListParagraph">
    <w:name w:val="List Paragraph"/>
    <w:basedOn w:val="Normal"/>
    <w:uiPriority w:val="34"/>
    <w:qFormat/>
    <w:rsid w:val="00FD2155"/>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sz w:val="22"/>
      <w:szCs w:val="22"/>
      <w:lang w:val="en-US" w:eastAsia="en-US"/>
    </w:rPr>
  </w:style>
  <w:style w:type="paragraph" w:customStyle="1" w:styleId="Default">
    <w:name w:val="Default"/>
    <w:qFormat/>
    <w:rsid w:val="00DC10FA"/>
    <w:pPr>
      <w:widowControl/>
      <w:pBdr>
        <w:top w:val="none" w:sz="0" w:space="0" w:color="auto"/>
        <w:left w:val="none" w:sz="0" w:space="0" w:color="auto"/>
        <w:bottom w:val="none" w:sz="0" w:space="0" w:color="auto"/>
        <w:right w:val="none" w:sz="0" w:space="0" w:color="auto"/>
        <w:between w:val="none" w:sz="0" w:space="0" w:color="auto"/>
      </w:pBdr>
    </w:pPr>
    <w:rPr>
      <w:rFonts w:ascii="Arial" w:eastAsia="Calibri"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55689">
      <w:bodyDiv w:val="1"/>
      <w:marLeft w:val="0"/>
      <w:marRight w:val="0"/>
      <w:marTop w:val="0"/>
      <w:marBottom w:val="0"/>
      <w:divBdr>
        <w:top w:val="none" w:sz="0" w:space="0" w:color="auto"/>
        <w:left w:val="none" w:sz="0" w:space="0" w:color="auto"/>
        <w:bottom w:val="none" w:sz="0" w:space="0" w:color="auto"/>
        <w:right w:val="none" w:sz="0" w:space="0" w:color="auto"/>
      </w:divBdr>
    </w:div>
    <w:div w:id="667296317">
      <w:bodyDiv w:val="1"/>
      <w:marLeft w:val="0"/>
      <w:marRight w:val="0"/>
      <w:marTop w:val="0"/>
      <w:marBottom w:val="0"/>
      <w:divBdr>
        <w:top w:val="none" w:sz="0" w:space="0" w:color="auto"/>
        <w:left w:val="none" w:sz="0" w:space="0" w:color="auto"/>
        <w:bottom w:val="none" w:sz="0" w:space="0" w:color="auto"/>
        <w:right w:val="none" w:sz="0" w:space="0" w:color="auto"/>
      </w:divBdr>
    </w:div>
    <w:div w:id="1035740233">
      <w:bodyDiv w:val="1"/>
      <w:marLeft w:val="0"/>
      <w:marRight w:val="0"/>
      <w:marTop w:val="0"/>
      <w:marBottom w:val="0"/>
      <w:divBdr>
        <w:top w:val="none" w:sz="0" w:space="0" w:color="auto"/>
        <w:left w:val="none" w:sz="0" w:space="0" w:color="auto"/>
        <w:bottom w:val="none" w:sz="0" w:space="0" w:color="auto"/>
        <w:right w:val="none" w:sz="0" w:space="0" w:color="auto"/>
      </w:divBdr>
    </w:div>
    <w:div w:id="1214851744">
      <w:bodyDiv w:val="1"/>
      <w:marLeft w:val="0"/>
      <w:marRight w:val="0"/>
      <w:marTop w:val="0"/>
      <w:marBottom w:val="0"/>
      <w:divBdr>
        <w:top w:val="none" w:sz="0" w:space="0" w:color="auto"/>
        <w:left w:val="none" w:sz="0" w:space="0" w:color="auto"/>
        <w:bottom w:val="none" w:sz="0" w:space="0" w:color="auto"/>
        <w:right w:val="none" w:sz="0" w:space="0" w:color="auto"/>
      </w:divBdr>
    </w:div>
    <w:div w:id="1235701701">
      <w:bodyDiv w:val="1"/>
      <w:marLeft w:val="0"/>
      <w:marRight w:val="0"/>
      <w:marTop w:val="0"/>
      <w:marBottom w:val="0"/>
      <w:divBdr>
        <w:top w:val="none" w:sz="0" w:space="0" w:color="auto"/>
        <w:left w:val="none" w:sz="0" w:space="0" w:color="auto"/>
        <w:bottom w:val="none" w:sz="0" w:space="0" w:color="auto"/>
        <w:right w:val="none" w:sz="0" w:space="0" w:color="auto"/>
      </w:divBdr>
      <w:divsChild>
        <w:div w:id="713314545">
          <w:marLeft w:val="0"/>
          <w:marRight w:val="0"/>
          <w:marTop w:val="0"/>
          <w:marBottom w:val="0"/>
          <w:divBdr>
            <w:top w:val="none" w:sz="0" w:space="0" w:color="auto"/>
            <w:left w:val="none" w:sz="0" w:space="0" w:color="auto"/>
            <w:bottom w:val="none" w:sz="0" w:space="0" w:color="auto"/>
            <w:right w:val="none" w:sz="0" w:space="0" w:color="auto"/>
          </w:divBdr>
          <w:divsChild>
            <w:div w:id="813373356">
              <w:marLeft w:val="0"/>
              <w:marRight w:val="0"/>
              <w:marTop w:val="0"/>
              <w:marBottom w:val="0"/>
              <w:divBdr>
                <w:top w:val="none" w:sz="0" w:space="0" w:color="auto"/>
                <w:left w:val="none" w:sz="0" w:space="0" w:color="auto"/>
                <w:bottom w:val="none" w:sz="0" w:space="0" w:color="auto"/>
                <w:right w:val="none" w:sz="0" w:space="0" w:color="auto"/>
              </w:divBdr>
              <w:divsChild>
                <w:div w:id="701591231">
                  <w:marLeft w:val="0"/>
                  <w:marRight w:val="0"/>
                  <w:marTop w:val="0"/>
                  <w:marBottom w:val="0"/>
                  <w:divBdr>
                    <w:top w:val="none" w:sz="0" w:space="0" w:color="auto"/>
                    <w:left w:val="none" w:sz="0" w:space="0" w:color="auto"/>
                    <w:bottom w:val="none" w:sz="0" w:space="0" w:color="auto"/>
                    <w:right w:val="none" w:sz="0" w:space="0" w:color="auto"/>
                  </w:divBdr>
                  <w:divsChild>
                    <w:div w:id="2016491605">
                      <w:marLeft w:val="0"/>
                      <w:marRight w:val="0"/>
                      <w:marTop w:val="0"/>
                      <w:marBottom w:val="0"/>
                      <w:divBdr>
                        <w:top w:val="none" w:sz="0" w:space="0" w:color="auto"/>
                        <w:left w:val="none" w:sz="0" w:space="0" w:color="auto"/>
                        <w:bottom w:val="none" w:sz="0" w:space="0" w:color="auto"/>
                        <w:right w:val="none" w:sz="0" w:space="0" w:color="auto"/>
                      </w:divBdr>
                      <w:divsChild>
                        <w:div w:id="2081100070">
                          <w:marLeft w:val="0"/>
                          <w:marRight w:val="0"/>
                          <w:marTop w:val="0"/>
                          <w:marBottom w:val="0"/>
                          <w:divBdr>
                            <w:top w:val="none" w:sz="0" w:space="0" w:color="auto"/>
                            <w:left w:val="none" w:sz="0" w:space="0" w:color="auto"/>
                            <w:bottom w:val="none" w:sz="0" w:space="0" w:color="auto"/>
                            <w:right w:val="none" w:sz="0" w:space="0" w:color="auto"/>
                          </w:divBdr>
                          <w:divsChild>
                            <w:div w:id="463624715">
                              <w:marLeft w:val="0"/>
                              <w:marRight w:val="0"/>
                              <w:marTop w:val="0"/>
                              <w:marBottom w:val="0"/>
                              <w:divBdr>
                                <w:top w:val="none" w:sz="0" w:space="0" w:color="auto"/>
                                <w:left w:val="none" w:sz="0" w:space="0" w:color="auto"/>
                                <w:bottom w:val="none" w:sz="0" w:space="0" w:color="auto"/>
                                <w:right w:val="none" w:sz="0" w:space="0" w:color="auto"/>
                              </w:divBdr>
                              <w:divsChild>
                                <w:div w:id="1829468891">
                                  <w:marLeft w:val="0"/>
                                  <w:marRight w:val="0"/>
                                  <w:marTop w:val="0"/>
                                  <w:marBottom w:val="0"/>
                                  <w:divBdr>
                                    <w:top w:val="none" w:sz="0" w:space="0" w:color="auto"/>
                                    <w:left w:val="none" w:sz="0" w:space="0" w:color="auto"/>
                                    <w:bottom w:val="none" w:sz="0" w:space="0" w:color="auto"/>
                                    <w:right w:val="none" w:sz="0" w:space="0" w:color="auto"/>
                                  </w:divBdr>
                                  <w:divsChild>
                                    <w:div w:id="2061780646">
                                      <w:marLeft w:val="0"/>
                                      <w:marRight w:val="0"/>
                                      <w:marTop w:val="0"/>
                                      <w:marBottom w:val="0"/>
                                      <w:divBdr>
                                        <w:top w:val="none" w:sz="0" w:space="0" w:color="auto"/>
                                        <w:left w:val="none" w:sz="0" w:space="0" w:color="auto"/>
                                        <w:bottom w:val="none" w:sz="0" w:space="0" w:color="auto"/>
                                        <w:right w:val="none" w:sz="0" w:space="0" w:color="auto"/>
                                      </w:divBdr>
                                    </w:div>
                                  </w:divsChild>
                                </w:div>
                                <w:div w:id="1777092600">
                                  <w:marLeft w:val="0"/>
                                  <w:marRight w:val="0"/>
                                  <w:marTop w:val="0"/>
                                  <w:marBottom w:val="0"/>
                                  <w:divBdr>
                                    <w:top w:val="none" w:sz="0" w:space="0" w:color="auto"/>
                                    <w:left w:val="none" w:sz="0" w:space="0" w:color="auto"/>
                                    <w:bottom w:val="none" w:sz="0" w:space="0" w:color="auto"/>
                                    <w:right w:val="none" w:sz="0" w:space="0" w:color="auto"/>
                                  </w:divBdr>
                                  <w:divsChild>
                                    <w:div w:id="1133058690">
                                      <w:marLeft w:val="0"/>
                                      <w:marRight w:val="0"/>
                                      <w:marTop w:val="0"/>
                                      <w:marBottom w:val="0"/>
                                      <w:divBdr>
                                        <w:top w:val="none" w:sz="0" w:space="0" w:color="auto"/>
                                        <w:left w:val="none" w:sz="0" w:space="0" w:color="auto"/>
                                        <w:bottom w:val="none" w:sz="0" w:space="0" w:color="auto"/>
                                        <w:right w:val="none" w:sz="0" w:space="0" w:color="auto"/>
                                      </w:divBdr>
                                      <w:divsChild>
                                        <w:div w:id="1642927280">
                                          <w:marLeft w:val="0"/>
                                          <w:marRight w:val="0"/>
                                          <w:marTop w:val="0"/>
                                          <w:marBottom w:val="0"/>
                                          <w:divBdr>
                                            <w:top w:val="none" w:sz="0" w:space="0" w:color="auto"/>
                                            <w:left w:val="none" w:sz="0" w:space="0" w:color="auto"/>
                                            <w:bottom w:val="none" w:sz="0" w:space="0" w:color="auto"/>
                                            <w:right w:val="none" w:sz="0" w:space="0" w:color="auto"/>
                                          </w:divBdr>
                                          <w:divsChild>
                                            <w:div w:id="1362778718">
                                              <w:marLeft w:val="0"/>
                                              <w:marRight w:val="0"/>
                                              <w:marTop w:val="0"/>
                                              <w:marBottom w:val="0"/>
                                              <w:divBdr>
                                                <w:top w:val="none" w:sz="0" w:space="0" w:color="auto"/>
                                                <w:left w:val="none" w:sz="0" w:space="0" w:color="auto"/>
                                                <w:bottom w:val="none" w:sz="0" w:space="0" w:color="auto"/>
                                                <w:right w:val="none" w:sz="0" w:space="0" w:color="auto"/>
                                              </w:divBdr>
                                              <w:divsChild>
                                                <w:div w:id="289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194561">
      <w:bodyDiv w:val="1"/>
      <w:marLeft w:val="0"/>
      <w:marRight w:val="0"/>
      <w:marTop w:val="0"/>
      <w:marBottom w:val="0"/>
      <w:divBdr>
        <w:top w:val="none" w:sz="0" w:space="0" w:color="auto"/>
        <w:left w:val="none" w:sz="0" w:space="0" w:color="auto"/>
        <w:bottom w:val="none" w:sz="0" w:space="0" w:color="auto"/>
        <w:right w:val="none" w:sz="0" w:space="0" w:color="auto"/>
      </w:divBdr>
      <w:divsChild>
        <w:div w:id="289555237">
          <w:marLeft w:val="0"/>
          <w:marRight w:val="0"/>
          <w:marTop w:val="0"/>
          <w:marBottom w:val="0"/>
          <w:divBdr>
            <w:top w:val="none" w:sz="0" w:space="0" w:color="auto"/>
            <w:left w:val="none" w:sz="0" w:space="0" w:color="auto"/>
            <w:bottom w:val="none" w:sz="0" w:space="0" w:color="auto"/>
            <w:right w:val="none" w:sz="0" w:space="0" w:color="auto"/>
          </w:divBdr>
          <w:divsChild>
            <w:div w:id="1075930706">
              <w:marLeft w:val="0"/>
              <w:marRight w:val="0"/>
              <w:marTop w:val="0"/>
              <w:marBottom w:val="0"/>
              <w:divBdr>
                <w:top w:val="none" w:sz="0" w:space="0" w:color="auto"/>
                <w:left w:val="none" w:sz="0" w:space="0" w:color="auto"/>
                <w:bottom w:val="none" w:sz="0" w:space="0" w:color="auto"/>
                <w:right w:val="none" w:sz="0" w:space="0" w:color="auto"/>
              </w:divBdr>
              <w:divsChild>
                <w:div w:id="340815835">
                  <w:marLeft w:val="0"/>
                  <w:marRight w:val="0"/>
                  <w:marTop w:val="0"/>
                  <w:marBottom w:val="0"/>
                  <w:divBdr>
                    <w:top w:val="none" w:sz="0" w:space="0" w:color="auto"/>
                    <w:left w:val="none" w:sz="0" w:space="0" w:color="auto"/>
                    <w:bottom w:val="none" w:sz="0" w:space="0" w:color="auto"/>
                    <w:right w:val="none" w:sz="0" w:space="0" w:color="auto"/>
                  </w:divBdr>
                  <w:divsChild>
                    <w:div w:id="1308435289">
                      <w:marLeft w:val="0"/>
                      <w:marRight w:val="0"/>
                      <w:marTop w:val="0"/>
                      <w:marBottom w:val="0"/>
                      <w:divBdr>
                        <w:top w:val="none" w:sz="0" w:space="0" w:color="auto"/>
                        <w:left w:val="none" w:sz="0" w:space="0" w:color="auto"/>
                        <w:bottom w:val="none" w:sz="0" w:space="0" w:color="auto"/>
                        <w:right w:val="none" w:sz="0" w:space="0" w:color="auto"/>
                      </w:divBdr>
                      <w:divsChild>
                        <w:div w:id="1441953612">
                          <w:marLeft w:val="0"/>
                          <w:marRight w:val="0"/>
                          <w:marTop w:val="0"/>
                          <w:marBottom w:val="0"/>
                          <w:divBdr>
                            <w:top w:val="none" w:sz="0" w:space="0" w:color="auto"/>
                            <w:left w:val="none" w:sz="0" w:space="0" w:color="auto"/>
                            <w:bottom w:val="none" w:sz="0" w:space="0" w:color="auto"/>
                            <w:right w:val="none" w:sz="0" w:space="0" w:color="auto"/>
                          </w:divBdr>
                          <w:divsChild>
                            <w:div w:id="948664407">
                              <w:marLeft w:val="0"/>
                              <w:marRight w:val="0"/>
                              <w:marTop w:val="0"/>
                              <w:marBottom w:val="0"/>
                              <w:divBdr>
                                <w:top w:val="none" w:sz="0" w:space="0" w:color="auto"/>
                                <w:left w:val="none" w:sz="0" w:space="0" w:color="auto"/>
                                <w:bottom w:val="none" w:sz="0" w:space="0" w:color="auto"/>
                                <w:right w:val="none" w:sz="0" w:space="0" w:color="auto"/>
                              </w:divBdr>
                              <w:divsChild>
                                <w:div w:id="1319652852">
                                  <w:marLeft w:val="0"/>
                                  <w:marRight w:val="0"/>
                                  <w:marTop w:val="0"/>
                                  <w:marBottom w:val="0"/>
                                  <w:divBdr>
                                    <w:top w:val="none" w:sz="0" w:space="0" w:color="auto"/>
                                    <w:left w:val="none" w:sz="0" w:space="0" w:color="auto"/>
                                    <w:bottom w:val="none" w:sz="0" w:space="0" w:color="auto"/>
                                    <w:right w:val="none" w:sz="0" w:space="0" w:color="auto"/>
                                  </w:divBdr>
                                  <w:divsChild>
                                    <w:div w:id="1963996733">
                                      <w:marLeft w:val="0"/>
                                      <w:marRight w:val="0"/>
                                      <w:marTop w:val="0"/>
                                      <w:marBottom w:val="0"/>
                                      <w:divBdr>
                                        <w:top w:val="none" w:sz="0" w:space="0" w:color="auto"/>
                                        <w:left w:val="none" w:sz="0" w:space="0" w:color="auto"/>
                                        <w:bottom w:val="none" w:sz="0" w:space="0" w:color="auto"/>
                                        <w:right w:val="none" w:sz="0" w:space="0" w:color="auto"/>
                                      </w:divBdr>
                                      <w:divsChild>
                                        <w:div w:id="182523421">
                                          <w:marLeft w:val="0"/>
                                          <w:marRight w:val="0"/>
                                          <w:marTop w:val="0"/>
                                          <w:marBottom w:val="0"/>
                                          <w:divBdr>
                                            <w:top w:val="none" w:sz="0" w:space="0" w:color="auto"/>
                                            <w:left w:val="none" w:sz="0" w:space="0" w:color="auto"/>
                                            <w:bottom w:val="none" w:sz="0" w:space="0" w:color="auto"/>
                                            <w:right w:val="none" w:sz="0" w:space="0" w:color="auto"/>
                                          </w:divBdr>
                                          <w:divsChild>
                                            <w:div w:id="776869349">
                                              <w:marLeft w:val="0"/>
                                              <w:marRight w:val="0"/>
                                              <w:marTop w:val="0"/>
                                              <w:marBottom w:val="0"/>
                                              <w:divBdr>
                                                <w:top w:val="none" w:sz="0" w:space="0" w:color="auto"/>
                                                <w:left w:val="none" w:sz="0" w:space="0" w:color="auto"/>
                                                <w:bottom w:val="none" w:sz="0" w:space="0" w:color="auto"/>
                                                <w:right w:val="none" w:sz="0" w:space="0" w:color="auto"/>
                                              </w:divBdr>
                                              <w:divsChild>
                                                <w:div w:id="18315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66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goodyear.com_corporate&amp;d=DwMFCQ&amp;c=5oszCido4egZ9x-32Pvn-g&amp;r=-3wGbnowd_3O0I_Ah24bcuy0J8xh9BjqDRlfT-qpvn0okJNaC5hJxrkKd6EuWq6x&amp;m=xGCb5Llf43P7P5shZGCAjgxBsz7An_NdYTx2_hsSJEk&amp;s=i-tv0siEuV_NxLuY18MiSFWDYF_CqR_ew2I0d4Vpsxc&am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amatia.Tzortzi@hkstrategies.com" TargetMode="External"/><Relationship Id="rId4" Type="http://schemas.openxmlformats.org/officeDocument/2006/relationships/settings" Target="settings.xml"/><Relationship Id="rId9" Type="http://schemas.openxmlformats.org/officeDocument/2006/relationships/hyperlink" Target="http://news.goodyear.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284F-2B06-4D0E-8DD5-2A6013FE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Pages>
  <Words>907</Words>
  <Characters>4900</Characters>
  <Application>Microsoft Office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Jaguar Land Rover</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Sophia (S.)</dc:creator>
  <cp:lastModifiedBy>Matina Tzortzi</cp:lastModifiedBy>
  <cp:revision>156</cp:revision>
  <dcterms:created xsi:type="dcterms:W3CDTF">2018-07-04T11:55:00Z</dcterms:created>
  <dcterms:modified xsi:type="dcterms:W3CDTF">2018-12-03T09:22:00Z</dcterms:modified>
</cp:coreProperties>
</file>