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5D9" w:rsidRDefault="002C65D9" w:rsidP="00F047FA">
      <w:pPr>
        <w:widowControl/>
        <w:spacing w:after="0"/>
        <w:jc w:val="both"/>
        <w:rPr>
          <w:sz w:val="24"/>
          <w:szCs w:val="24"/>
          <w:rFonts w:ascii="Times New Roman" w:hAnsi="Times New Roman"/>
        </w:rPr>
      </w:pPr>
      <w:r>
        <w:rPr>
          <w:sz w:val="24"/>
          <w:szCs w:val="24"/>
          <w:rFonts w:ascii="Times New Roman" w:hAnsi="Times New Roman"/>
        </w:rPr>
        <w:t xml:space="preserve">EL</w:t>
        <w:cr/>
        <w:t xml:space="preserve">E-005129/2020</w:t>
      </w:r>
      <w:r>
        <w:t xml:space="preserve"> </w:t>
        <w:br/>
      </w:r>
      <w:r>
        <w:rPr>
          <w:sz w:val="24"/>
          <w:szCs w:val="24"/>
          <w:rFonts w:ascii="Times New Roman" w:hAnsi="Times New Roman"/>
        </w:rPr>
        <w:t xml:space="preserve">E-005176/2020</w:t>
        <w:cr/>
        <w:t xml:space="preserve">Απάντηση της κ. Ferreira</w:t>
        <w:cr/>
        <w:t xml:space="preserve">εξ ονόματος της Ευρωπαϊκής Επιτροπής</w:t>
        <w:cr/>
        <w:t xml:space="preserve">(9.12.2020)</w:t>
      </w:r>
      <w:r>
        <w:rPr>
          <w:sz w:val="24"/>
          <w:szCs w:val="24"/>
          <w:rFonts w:ascii="Times New Roman" w:hAnsi="Times New Roman"/>
        </w:rPr>
        <w:cr/>
      </w:r>
    </w:p>
    <w:p w:rsidR="00F047FA" w:rsidRPr="00F047FA" w:rsidRDefault="00F047FA" w:rsidP="00F047FA">
      <w:pPr>
        <w:widowControl/>
        <w:spacing w:after="0"/>
        <w:jc w:val="both"/>
        <w:rPr>
          <w:rFonts w:ascii="Times New Roman" w:hAnsi="Times New Roman"/>
          <w:sz w:val="24"/>
          <w:szCs w:val="24"/>
        </w:rPr>
      </w:pPr>
    </w:p>
    <w:p w:rsidR="007A2B3C" w:rsidRPr="00F96535" w:rsidRDefault="007A2B3C" w:rsidP="00F047FA">
      <w:pPr>
        <w:pStyle w:val="itemList"/>
        <w:tabs>
          <w:tab w:val="clear" w:pos="425"/>
          <w:tab w:val="left" w:pos="0"/>
        </w:tabs>
        <w:spacing w:after="0"/>
        <w:ind w:left="0" w:firstLine="0"/>
        <w:jc w:val="both"/>
        <w:rPr>
          <w:sz w:val="24"/>
          <w:szCs w:val="24"/>
          <w:rFonts w:ascii="Times New Roman" w:hAnsi="Times New Roman"/>
        </w:rPr>
      </w:pPr>
      <w:r>
        <w:rPr>
          <w:sz w:val="24"/>
          <w:szCs w:val="24"/>
          <w:rFonts w:ascii="Times New Roman" w:hAnsi="Times New Roman"/>
        </w:rPr>
        <w:t xml:space="preserve">Στο πλαίσιο των Ευρωπαϊκών Διαρθρωτικών και Επενδυτικών Ταμείων, οι παρεμβάσεις για την κλιματική αλλαγή συγχρηματοδοτούνται στην Ελλάδα· περιλαμβάνουν μέτρα προσαρμογής, καθώς και την πρόληψη και τη διαχείριση των κινδύνων που συνδέονται με την κλιματική αλλαγή</w:t>
      </w:r>
      <w:r>
        <w:rPr>
          <w:rStyle w:val="FootnoteReference"/>
          <w:rFonts w:ascii="Times New Roman" w:hAnsi="Times New Roman" w:cs="Times New Roman"/>
          <w:sz w:val="24"/>
          <w:szCs w:val="24"/>
        </w:rPr>
        <w:footnoteReference w:id="2"/>
      </w:r>
      <w:r>
        <w:rPr>
          <w:sz w:val="24"/>
          <w:szCs w:val="24"/>
          <w:rFonts w:ascii="Times New Roman" w:hAnsi="Times New Roman"/>
        </w:rPr>
        <w:t xml:space="preserve">.</w:t>
      </w:r>
      <w:r>
        <w:rPr>
          <w:sz w:val="24"/>
          <w:szCs w:val="24"/>
          <w:rFonts w:ascii="Times New Roman" w:hAnsi="Times New Roman"/>
        </w:rPr>
        <w:t xml:space="preserve"> </w:t>
      </w:r>
      <w:r>
        <w:rPr>
          <w:sz w:val="24"/>
          <w:szCs w:val="24"/>
          <w:rFonts w:ascii="Times New Roman" w:hAnsi="Times New Roman"/>
        </w:rPr>
        <w:t xml:space="preserve">Στις εν λόγω παρεμβάσεις περιλαμβάνονται επίσης εκστρατείες ευαισθητοποίησης, δράσεις πολιτικής προστασίας, καθώς και συστήματα και υποδομές για τη διαχείριση των φυσικών καταστροφών.</w:t>
      </w:r>
      <w:r>
        <w:rPr>
          <w:sz w:val="24"/>
          <w:szCs w:val="24"/>
          <w:rFonts w:ascii="Times New Roman" w:hAnsi="Times New Roman"/>
        </w:rPr>
        <w:t xml:space="preserve"> </w:t>
      </w:r>
      <w:r>
        <w:rPr>
          <w:sz w:val="24"/>
          <w:szCs w:val="24"/>
          <w:rFonts w:ascii="Times New Roman" w:hAnsi="Times New Roman"/>
        </w:rPr>
        <w:t xml:space="preserve">Για την τρέχουσα περίοδο προγραμματισμού 2014-2020, οι παρεμβάσεις αυτές έχουν προγραμματιστεί για το ποσό των 390 εκατ. ευρώ (110 εκατ. ευρώ μέσω του Ταμείου Συνοχής και 280 εκατ. ευρώ μέσω του Ευρωπαϊκού Ταμείου Περιφερειακής Ανάπτυξης) με ποσοστό απορρόφησης 32 % μέχρι στιγμής.</w:t>
      </w:r>
      <w:r>
        <w:rPr>
          <w:sz w:val="24"/>
          <w:szCs w:val="24"/>
          <w:rFonts w:ascii="Times New Roman" w:hAnsi="Times New Roman"/>
        </w:rPr>
        <w:t xml:space="preserve"> </w:t>
      </w:r>
    </w:p>
    <w:p w:rsidR="00F047FA" w:rsidRPr="00F047FA" w:rsidRDefault="00F047FA" w:rsidP="00F047FA">
      <w:pPr>
        <w:pStyle w:val="itemList"/>
        <w:tabs>
          <w:tab w:val="clear" w:pos="425"/>
          <w:tab w:val="left" w:pos="0"/>
        </w:tabs>
        <w:spacing w:after="0"/>
        <w:ind w:left="0" w:firstLine="0"/>
        <w:jc w:val="both"/>
        <w:rPr>
          <w:rFonts w:ascii="Times New Roman" w:hAnsi="Times New Roman"/>
          <w:sz w:val="24"/>
          <w:szCs w:val="24"/>
        </w:rPr>
      </w:pPr>
    </w:p>
    <w:p w:rsidR="006A2E2E" w:rsidRDefault="006A2E2E" w:rsidP="00F047FA">
      <w:pPr>
        <w:pStyle w:val="itemList"/>
        <w:tabs>
          <w:tab w:val="clear" w:pos="425"/>
          <w:tab w:val="left" w:pos="0"/>
        </w:tabs>
        <w:spacing w:after="0"/>
        <w:ind w:left="0" w:firstLine="0"/>
        <w:jc w:val="both"/>
        <w:rPr>
          <w:sz w:val="24"/>
          <w:szCs w:val="24"/>
          <w:rFonts w:ascii="Times New Roman" w:hAnsi="Times New Roman"/>
        </w:rPr>
      </w:pPr>
      <w:r>
        <w:rPr>
          <w:sz w:val="24"/>
          <w:szCs w:val="24"/>
          <w:rFonts w:ascii="Times New Roman" w:hAnsi="Times New Roman"/>
        </w:rPr>
        <w:t xml:space="preserve">Το Ευρωπαϊκό Γεωργικό Ταμείο Αγροτικής Ανάπτυξης (ΕΓΤΑΑ) μπορεί να στηρίζει επενδύσεις για την αποκατάσταση του γεωργικού παραγωγικού δυναμικού που έχει πληγεί, μεταξύ άλλων, από δυσμενή κλιματικά φαινόμενα και για την ανάληψη κατάλληλων προληπτικών δράσεων.</w:t>
      </w:r>
      <w:r>
        <w:rPr>
          <w:sz w:val="24"/>
          <w:szCs w:val="24"/>
          <w:rFonts w:ascii="Times New Roman" w:hAnsi="Times New Roman"/>
        </w:rPr>
        <w:t xml:space="preserve"> </w:t>
      </w:r>
      <w:r>
        <w:rPr>
          <w:sz w:val="24"/>
          <w:szCs w:val="24"/>
          <w:rFonts w:ascii="Times New Roman" w:hAnsi="Times New Roman"/>
        </w:rPr>
        <w:t xml:space="preserve">Το ΕΓΤΑΑ μπορεί επίσης να παρέχει χρηματοδοτική στήριξη για εργαλεία διαχείρισης κινδύνου, και συγκεκριμένα ασφαλίσεις, ταμεία αλληλοβοήθειας και εργαλεία σταθεροποίησης εισοδήματος.</w:t>
      </w:r>
      <w:r>
        <w:rPr>
          <w:sz w:val="24"/>
          <w:szCs w:val="24"/>
          <w:rFonts w:ascii="Times New Roman" w:hAnsi="Times New Roman"/>
        </w:rPr>
        <w:t xml:space="preserve"> </w:t>
      </w:r>
      <w:r>
        <w:rPr>
          <w:sz w:val="24"/>
          <w:szCs w:val="24"/>
          <w:rFonts w:ascii="Times New Roman" w:hAnsi="Times New Roman"/>
        </w:rPr>
        <w:t xml:space="preserve">Η τρέχουσα έκδοση του ελληνικού προγράμματος αγροτικής ανάπτυξης 2014-2020 προβλέπει μόνο 40 εκατ. ευρώ για την ανάληψη προληπτικών δράσεων, από τα οποία 6 εκατ. ευρώ έχουν ήδη διατεθεί σε εγκεκριμένα έργα.</w:t>
      </w:r>
      <w:r>
        <w:rPr>
          <w:sz w:val="24"/>
          <w:szCs w:val="24"/>
          <w:rFonts w:ascii="Times New Roman" w:hAnsi="Times New Roman"/>
        </w:rPr>
        <w:t xml:space="preserve"> </w:t>
      </w:r>
    </w:p>
    <w:p w:rsidR="00F047FA" w:rsidRPr="00F047FA" w:rsidRDefault="00F047FA" w:rsidP="00F047FA">
      <w:pPr>
        <w:pStyle w:val="itemList"/>
        <w:tabs>
          <w:tab w:val="clear" w:pos="425"/>
          <w:tab w:val="left" w:pos="0"/>
        </w:tabs>
        <w:spacing w:after="0"/>
        <w:ind w:left="0" w:firstLine="0"/>
        <w:jc w:val="both"/>
        <w:rPr>
          <w:rFonts w:ascii="Times New Roman" w:hAnsi="Times New Roman"/>
          <w:sz w:val="24"/>
          <w:szCs w:val="24"/>
        </w:rPr>
      </w:pPr>
    </w:p>
    <w:p w:rsidR="003844E4" w:rsidRDefault="007D5928" w:rsidP="00F047FA">
      <w:pPr>
        <w:widowControl/>
        <w:tabs>
          <w:tab w:val="left" w:pos="0"/>
        </w:tabs>
        <w:spacing w:after="0"/>
        <w:jc w:val="both"/>
        <w:rPr>
          <w:sz w:val="24"/>
          <w:szCs w:val="24"/>
          <w:rFonts w:ascii="Times New Roman" w:hAnsi="Times New Roman"/>
        </w:rPr>
      </w:pPr>
      <w:r>
        <w:rPr>
          <w:sz w:val="24"/>
          <w:szCs w:val="24"/>
          <w:rFonts w:ascii="Times New Roman" w:hAnsi="Times New Roman"/>
        </w:rPr>
        <w:t xml:space="preserve">Μέχρι στιγμής η Επιτροπή δεν έχει λάβει αίτηση από την Ελλάδα για την παροχή βοήθειας από το Ταμείο Αλληλεγγύης της ΕΕ (ΤΑΕΕ) για τις ζημίες που προκλήθηκαν από τον κυκλώνα «Ιανός».</w:t>
      </w:r>
      <w:r>
        <w:rPr>
          <w:sz w:val="24"/>
          <w:szCs w:val="24"/>
          <w:rFonts w:ascii="Times New Roman" w:hAnsi="Times New Roman"/>
        </w:rPr>
        <w:t xml:space="preserve"> </w:t>
      </w:r>
      <w:r>
        <w:rPr>
          <w:sz w:val="24"/>
          <w:szCs w:val="24"/>
          <w:rFonts w:ascii="Times New Roman" w:hAnsi="Times New Roman"/>
        </w:rPr>
        <w:t xml:space="preserve">Η αίτηση μπορεί να υποβληθεί εντός 12 εβδομάδων από την επέλευση της καταστροφής</w:t>
      </w:r>
      <w:r>
        <w:rPr>
          <w:rStyle w:val="FootnoteReference"/>
          <w:rFonts w:ascii="Times New Roman" w:hAnsi="Times New Roman" w:cs="Times New Roman"/>
          <w:sz w:val="24"/>
          <w:szCs w:val="24"/>
        </w:rPr>
        <w:footnoteReference w:id="3"/>
      </w:r>
      <w:r>
        <w:rPr>
          <w:sz w:val="24"/>
          <w:szCs w:val="24"/>
          <w:rFonts w:ascii="Times New Roman" w:hAnsi="Times New Roman"/>
        </w:rPr>
        <w:t xml:space="preserve">.</w:t>
      </w:r>
      <w:r>
        <w:rPr>
          <w:sz w:val="24"/>
          <w:szCs w:val="24"/>
          <w:rFonts w:ascii="Times New Roman" w:hAnsi="Times New Roman"/>
        </w:rPr>
        <w:t xml:space="preserve"> </w:t>
      </w:r>
      <w:r>
        <w:rPr>
          <w:sz w:val="24"/>
          <w:szCs w:val="24"/>
          <w:rFonts w:ascii="Times New Roman" w:hAnsi="Times New Roman"/>
        </w:rPr>
        <w:t xml:space="preserve">Το ΤΑΕΕ δεν είναι μέσο ταχείας αντίδρασης· η υλοποίησή του και η σχετική δημοσιονομική διαδικασία μπορεί να χρειαστούν αρκετούς μήνες για να ολοκληρωθούν.</w:t>
      </w:r>
      <w:r>
        <w:rPr>
          <w:sz w:val="24"/>
          <w:szCs w:val="24"/>
          <w:rFonts w:ascii="Times New Roman" w:hAnsi="Times New Roman"/>
        </w:rPr>
        <w:t xml:space="preserve"> </w:t>
      </w:r>
      <w:r>
        <w:rPr>
          <w:sz w:val="24"/>
          <w:szCs w:val="24"/>
          <w:rFonts w:ascii="Times New Roman" w:hAnsi="Times New Roman"/>
        </w:rPr>
        <w:t xml:space="preserve">Για έγκαιρη και αποτελεσματική αντίδραση, μπορεί να ζητηθεί βοήθεια μέσω του μηχανισμού πολιτικής προστασίας της Ένωσης (ΜΠΠΕ).</w:t>
      </w:r>
      <w:r>
        <w:rPr>
          <w:sz w:val="24"/>
          <w:szCs w:val="24"/>
          <w:rFonts w:ascii="Times New Roman" w:hAnsi="Times New Roman"/>
        </w:rPr>
        <w:t xml:space="preserve"> </w:t>
      </w:r>
      <w:r>
        <w:rPr>
          <w:sz w:val="24"/>
          <w:szCs w:val="24"/>
          <w:rFonts w:ascii="Times New Roman" w:hAnsi="Times New Roman"/>
        </w:rPr>
        <w:t xml:space="preserve">Κάθε κράτος μέλος που έχει πληγεί από μείζονα φυσική καταστροφή μπορεί να απευθύνει έκκληση βοήθειας μέσω του ΜΠΠΕ.</w:t>
      </w:r>
      <w:r>
        <w:rPr>
          <w:sz w:val="24"/>
          <w:szCs w:val="24"/>
          <w:rFonts w:ascii="Times New Roman" w:hAnsi="Times New Roman"/>
        </w:rPr>
        <w:t xml:space="preserve"> </w:t>
      </w:r>
    </w:p>
    <w:p w:rsidR="00F047FA" w:rsidRPr="00F047FA" w:rsidRDefault="00F047FA" w:rsidP="00F047FA">
      <w:pPr>
        <w:widowControl/>
        <w:tabs>
          <w:tab w:val="left" w:pos="0"/>
        </w:tabs>
        <w:spacing w:after="0"/>
        <w:jc w:val="both"/>
        <w:rPr>
          <w:rFonts w:ascii="Times New Roman" w:hAnsi="Times New Roman"/>
          <w:sz w:val="24"/>
          <w:szCs w:val="24"/>
        </w:rPr>
      </w:pPr>
    </w:p>
    <w:sectPr w:rsidR="00F047FA" w:rsidRPr="00F047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2000" w:left="1440" w:header="56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64A" w:rsidRDefault="0070164A">
      <w:pPr>
        <w:spacing w:after="0"/>
      </w:pPr>
      <w:r>
        <w:separator/>
      </w:r>
    </w:p>
  </w:endnote>
  <w:endnote w:type="continuationSeparator" w:id="0">
    <w:p w:rsidR="0070164A" w:rsidRDefault="0070164A">
      <w:pPr>
        <w:spacing w:after="0"/>
      </w:pPr>
      <w:r>
        <w:continuationSeparator/>
      </w:r>
    </w:p>
  </w:endnote>
  <w:endnote w:type="continuationNotice" w:id="1">
    <w:p w:rsidR="0070164A" w:rsidRDefault="007016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65E" w:rsidRPr="000C68D8" w:rsidRDefault="007F565E" w:rsidP="000C6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65E" w:rsidRPr="000C68D8" w:rsidRDefault="007F565E" w:rsidP="000C6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65E" w:rsidRPr="000C68D8" w:rsidRDefault="007F565E" w:rsidP="000C6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64A" w:rsidRDefault="0070164A">
      <w:pPr>
        <w:spacing w:after="0"/>
      </w:pPr>
      <w:r>
        <w:separator/>
      </w:r>
    </w:p>
  </w:footnote>
  <w:footnote w:type="continuationSeparator" w:id="0">
    <w:p w:rsidR="0070164A" w:rsidRDefault="0070164A">
      <w:pPr>
        <w:spacing w:after="0"/>
      </w:pPr>
      <w:r>
        <w:continuationSeparator/>
      </w:r>
    </w:p>
  </w:footnote>
  <w:footnote w:type="continuationNotice" w:id="1">
    <w:p w:rsidR="0070164A" w:rsidRDefault="0070164A">
      <w:pPr>
        <w:spacing w:after="0"/>
      </w:pPr>
    </w:p>
  </w:footnote>
  <w:footnote w:id="2">
    <w:p w:rsidR="00597250" w:rsidRPr="00597250" w:rsidRDefault="00597250">
      <w:pPr>
        <w:pStyle w:val="FootnoteText"/>
        <w:rPr>
          <w:sz w:val="14"/>
        </w:rPr>
      </w:pPr>
      <w:r>
        <w:rPr>
          <w:rStyle w:val="FootnoteReference"/>
        </w:rPr>
        <w:footnoteRef/>
      </w:r>
      <w:r>
        <w:t xml:space="preserve"> </w:t>
      </w:r>
      <w:r>
        <w:rPr>
          <w:sz w:val="20"/>
          <w:szCs w:val="24"/>
          <w:rFonts w:ascii="Times New Roman" w:hAnsi="Times New Roman"/>
        </w:rPr>
        <w:t xml:space="preserve">π.χ. διάβρωση, πυρκαγιές, πλημμύρες, καταιγίδες και ξηρασία.</w:t>
      </w:r>
    </w:p>
  </w:footnote>
  <w:footnote w:id="3">
    <w:p w:rsidR="00597250" w:rsidRPr="00597250" w:rsidRDefault="00597250" w:rsidP="00F047FA">
      <w:pPr>
        <w:pStyle w:val="FootnoteText"/>
        <w:tabs>
          <w:tab w:val="clear" w:pos="284"/>
          <w:tab w:val="left" w:pos="142"/>
        </w:tabs>
        <w:ind w:left="0" w:firstLine="0"/>
        <w:rPr>
          <w:sz w:val="14"/>
        </w:rPr>
      </w:pPr>
      <w:r>
        <w:rPr>
          <w:rStyle w:val="FootnoteReference"/>
          <w:sz w:val="14"/>
        </w:rPr>
        <w:footnoteRef/>
      </w:r>
      <w:r>
        <w:rPr>
          <w:sz w:val="14"/>
        </w:rPr>
        <w:t xml:space="preserve"> </w:t>
      </w:r>
      <w:r>
        <w:rPr>
          <w:sz w:val="20"/>
          <w:szCs w:val="24"/>
          <w:rFonts w:ascii="Times New Roman" w:hAnsi="Times New Roman"/>
        </w:rPr>
        <w:t xml:space="preserve">Στην αίτηση πρέπει να αποδεικνύεται ότι η συνολική άμεση ζημία υπερβαίνει είτε το 0,6 % του ελληνικού ακαθάριστου εθνικού εισοδήματος είτε το 1,5 % του μέσου ακαθάριστου εγχώριου προϊόντος των πληγεισών περιοχών.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D8" w:rsidRDefault="000C6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062" w:rsidRDefault="00AB1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D8" w:rsidRDefault="000C68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A77B3E"/>
    <w:rsid w:val="00003AC0"/>
    <w:rsid w:val="0004391B"/>
    <w:rsid w:val="00082EB8"/>
    <w:rsid w:val="000C68D8"/>
    <w:rsid w:val="001A13D6"/>
    <w:rsid w:val="001E7ADF"/>
    <w:rsid w:val="00236A6E"/>
    <w:rsid w:val="002C65D9"/>
    <w:rsid w:val="002E1722"/>
    <w:rsid w:val="00356DF0"/>
    <w:rsid w:val="003844E4"/>
    <w:rsid w:val="00384DD4"/>
    <w:rsid w:val="00441A0E"/>
    <w:rsid w:val="004821F1"/>
    <w:rsid w:val="004E5A2B"/>
    <w:rsid w:val="004F6209"/>
    <w:rsid w:val="00597250"/>
    <w:rsid w:val="00634FCF"/>
    <w:rsid w:val="00694DF2"/>
    <w:rsid w:val="006A2E2E"/>
    <w:rsid w:val="006A730F"/>
    <w:rsid w:val="0070164A"/>
    <w:rsid w:val="00744A83"/>
    <w:rsid w:val="007A2B3C"/>
    <w:rsid w:val="007B1AA5"/>
    <w:rsid w:val="007D5928"/>
    <w:rsid w:val="007F565E"/>
    <w:rsid w:val="008443F6"/>
    <w:rsid w:val="00844EE3"/>
    <w:rsid w:val="008911C5"/>
    <w:rsid w:val="009803F3"/>
    <w:rsid w:val="00980B64"/>
    <w:rsid w:val="009D5C6C"/>
    <w:rsid w:val="009D7775"/>
    <w:rsid w:val="009D798B"/>
    <w:rsid w:val="00A26EA4"/>
    <w:rsid w:val="00A51D0D"/>
    <w:rsid w:val="00A615C9"/>
    <w:rsid w:val="00A76B79"/>
    <w:rsid w:val="00A77B3E"/>
    <w:rsid w:val="00AB1062"/>
    <w:rsid w:val="00B54C54"/>
    <w:rsid w:val="00B93F90"/>
    <w:rsid w:val="00C43619"/>
    <w:rsid w:val="00CA2A55"/>
    <w:rsid w:val="00D40951"/>
    <w:rsid w:val="00D409A9"/>
    <w:rsid w:val="00DD422A"/>
    <w:rsid w:val="00E865BE"/>
    <w:rsid w:val="00EF1EB1"/>
    <w:rsid w:val="00F047FA"/>
    <w:rsid w:val="00F765AF"/>
    <w:rsid w:val="00F96535"/>
    <w:rsid w:val="00FF6D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3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2E74B5"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44546A"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 w:type="paragraph" w:styleId="Revision">
    <w:name w:val="Revision"/>
    <w:hidden/>
    <w:uiPriority w:val="99"/>
    <w:semiHidden/>
    <w:rsid w:val="004F620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680C1-6631-49FE-A741-A0834F54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1585</Characters>
  <Application>Microsoft Office Word</Application>
  <DocSecurity>0</DocSecurity>
  <Lines>31</Lines>
  <Paragraphs>4</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2020-12-01T15:22:00Z</dcterms:created>
  <dcterms:modified xsi:type="dcterms:W3CDTF">2020-12-03T11:40:00Z</dcterms:modified>
  <cp:revision>1</cp:revision>
</cp:coreProperties>
</file>