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32BB" w14:textId="77777777" w:rsidR="00284178" w:rsidRDefault="006A5D76">
      <w:r>
        <w:t xml:space="preserve">EL</w:t>
        <w:cr/>
        <w:t xml:space="preserve">E-000657/2021</w:t>
        <w:cr/>
        <w:t xml:space="preserve">Απάντηση του κ. Wojciechowski</w:t>
        <w:cr/>
        <w:t xml:space="preserve">εξ ονόματος της Ευρωπαϊκής Επιτροπής</w:t>
        <w:cr/>
        <w:t xml:space="preserve">(7.4.2021)</w:t>
      </w:r>
      <w:r>
        <w:cr/>
      </w:r>
    </w:p>
    <w:p w14:paraId="716E0D84" w14:textId="77777777" w:rsidR="00580E16" w:rsidRDefault="00580E16"/>
    <w:p w14:paraId="26097C23" w14:textId="12F9BDBF" w:rsidR="00580E16" w:rsidRDefault="00580E16" w:rsidP="00E97514">
      <w:pPr>
        <w:jc w:val="both"/>
      </w:pPr>
      <w:r>
        <w:t xml:space="preserve">1) Η Επιτροπή έχει επίγνωση της πολυλειτουργικότητας των δασών.</w:t>
      </w:r>
      <w:r>
        <w:t xml:space="preserve"> </w:t>
      </w:r>
      <w:r>
        <w:t xml:space="preserve">Εκτός από τον ρόλο των δασών στη διαχείριση των φυσικών πόρων, τα δάση παρέχουν βασικές υπηρεσίες οικοσυστημάτων, όπως η δέσμευση άνθρακα, η προστασία του εδάφους και των υδάτων, η διατήρηση της βιοποικιλότητας και η παροχή ενέργειας.</w:t>
      </w:r>
      <w:r>
        <w:t xml:space="preserve"> </w:t>
      </w:r>
      <w:r>
        <w:t xml:space="preserve">Στο πλαίσιο των τροφο-δασών, η έννοια της γεωργοδασοκομίας είναι σημαντική∙ αναφέρεται στα συστήματα χρήσης γης όπου τα δένδρα καλλιεργούνται σε συνδυασμό με τη γεωργία, και παρέχει πολλαπλά οφέλη, μεταξύ άλλων στον τομέα της κλιματικής αλλαγής και της βιοποικιλότητας.</w:t>
      </w:r>
    </w:p>
    <w:p w14:paraId="54EC15DE" w14:textId="77777777" w:rsidR="00580E16" w:rsidRDefault="00580E16" w:rsidP="00E97514">
      <w:pPr>
        <w:jc w:val="both"/>
      </w:pPr>
    </w:p>
    <w:p w14:paraId="000FC69C" w14:textId="690E9002" w:rsidR="00580E16" w:rsidRDefault="00580E16" w:rsidP="00E97514">
      <w:pPr>
        <w:jc w:val="both"/>
      </w:pPr>
      <w:r>
        <w:t xml:space="preserve">2) Η δασοκομία και η γεωργοδασοκομία αποτελούν αναπόσπαστο μέρος του πυλώνα της αγροτικής ανάπτυξης της Κοινής Γεωργικής Πολιτικής (ΚΓΠ), καθώς συμβάλλει στην επίτευξη περιβαλλοντικών, κοινωνικών και οικονομικών στόχων.</w:t>
      </w:r>
      <w:r>
        <w:t xml:space="preserve"> </w:t>
      </w:r>
      <w:r>
        <w:t xml:space="preserve">Παρέχεται στήριξη για τη βιώσιμη διαχείριση των δασών και της γεωργοδασοκομίας, μεταξύ άλλων για τη φύτευση δένδρων πολλαπλών σκοπών (καρποί και ξυλεία).</w:t>
      </w:r>
      <w:r>
        <w:t xml:space="preserve"> </w:t>
      </w:r>
      <w:r>
        <w:t xml:space="preserve">Τα κράτη μέλη μπορούν να προγραμματίσουν την εν λόγω στήριξη σύμφωνα με τις ιδιαίτερες ανάγκες τους, λαμβάνοντας υπόψη τους στόχους της στρατηγικής της ΕΕ για τη βιοποικιλότητα.</w:t>
      </w:r>
    </w:p>
    <w:p w14:paraId="784303CB" w14:textId="77777777" w:rsidR="00580E16" w:rsidRDefault="00580E16" w:rsidP="00E97514">
      <w:pPr>
        <w:jc w:val="both"/>
      </w:pPr>
    </w:p>
    <w:p w14:paraId="3DF57AA2" w14:textId="43993C25" w:rsidR="00580E16" w:rsidRDefault="00580E16" w:rsidP="00E97514">
      <w:pPr>
        <w:jc w:val="both"/>
      </w:pPr>
      <w:r>
        <w:t xml:space="preserve">3) Υπάρχει σειρά μέτρων που τα κράτη μέλη μπορούν να επιλέξουν να συμπεριλάβουν στα οικεία προγράμματα αγροτικής ανάπτυξης:</w:t>
      </w:r>
      <w:r>
        <w:t xml:space="preserve"> </w:t>
      </w:r>
      <w:r>
        <w:t xml:space="preserve">στήριξη για γεωργοδασοκομικά συστήματα και δάσωση, στήριξη για μη παραγωγικές επενδύσεις (π.χ. χαρακτηριστικά τοπίου) και για τη διατήρησή τους, καθώς και αποκατάσταση του γεωργικού παραγωγικού δυναμικού που έχει πληγεί από φυσικές καταστροφές, και κατάλληλες δράσεις πρόληψης.</w:t>
      </w:r>
    </w:p>
    <w:sectPr w:rsidR="00580E1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A034C" w14:textId="77777777" w:rsidR="0073704A" w:rsidRDefault="0073704A" w:rsidP="0073704A">
      <w:r>
        <w:separator/>
      </w:r>
    </w:p>
  </w:endnote>
  <w:endnote w:type="continuationSeparator" w:id="0">
    <w:p w14:paraId="149CB8E7" w14:textId="77777777" w:rsidR="0073704A" w:rsidRDefault="0073704A" w:rsidP="0073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364C" w14:textId="77777777" w:rsidR="0073704A" w:rsidRDefault="00737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233A" w14:textId="77777777" w:rsidR="0073704A" w:rsidRDefault="00737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F8939" w14:textId="77777777" w:rsidR="0073704A" w:rsidRDefault="00737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78BEC" w14:textId="77777777" w:rsidR="0073704A" w:rsidRDefault="0073704A" w:rsidP="0073704A">
      <w:r>
        <w:separator/>
      </w:r>
    </w:p>
  </w:footnote>
  <w:footnote w:type="continuationSeparator" w:id="0">
    <w:p w14:paraId="4C4AC32E" w14:textId="77777777" w:rsidR="0073704A" w:rsidRDefault="0073704A" w:rsidP="0073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8338C" w14:textId="77777777" w:rsidR="0073704A" w:rsidRDefault="00737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0BB3" w14:textId="77777777" w:rsidR="0073704A" w:rsidRDefault="00737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7462" w14:textId="77777777" w:rsidR="0073704A" w:rsidRDefault="00737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dirty"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B1"/>
    <w:rsid w:val="000923FB"/>
    <w:rsid w:val="001431B0"/>
    <w:rsid w:val="00144E4E"/>
    <w:rsid w:val="001774C8"/>
    <w:rsid w:val="00284178"/>
    <w:rsid w:val="003F2734"/>
    <w:rsid w:val="00580E16"/>
    <w:rsid w:val="00630B5D"/>
    <w:rsid w:val="00662776"/>
    <w:rsid w:val="006A5D76"/>
    <w:rsid w:val="0073704A"/>
    <w:rsid w:val="008975C1"/>
    <w:rsid w:val="00C541B1"/>
    <w:rsid w:val="00E863B9"/>
    <w:rsid w:val="00E97514"/>
    <w:rsid w:val="00FB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3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04A"/>
    <w:pPr>
      <w:tabs>
        <w:tab w:val="center" w:pos="4680"/>
        <w:tab w:val="right" w:pos="9360"/>
      </w:tabs>
    </w:pPr>
  </w:style>
  <w:style w:type="character" w:customStyle="1" w:styleId="HeaderChar">
    <w:name w:val="Header Char"/>
    <w:basedOn w:val="DefaultParagraphFont"/>
    <w:link w:val="Header"/>
    <w:uiPriority w:val="99"/>
    <w:rsid w:val="0073704A"/>
    <w:rPr>
      <w:sz w:val="24"/>
    </w:rPr>
  </w:style>
  <w:style w:type="paragraph" w:styleId="Footer">
    <w:name w:val="footer"/>
    <w:basedOn w:val="Normal"/>
    <w:link w:val="FooterChar"/>
    <w:uiPriority w:val="99"/>
    <w:unhideWhenUsed/>
    <w:rsid w:val="0073704A"/>
    <w:pPr>
      <w:tabs>
        <w:tab w:val="center" w:pos="4680"/>
        <w:tab w:val="right" w:pos="9360"/>
      </w:tabs>
    </w:pPr>
  </w:style>
  <w:style w:type="character" w:customStyle="1" w:styleId="FooterChar">
    <w:name w:val="Footer Char"/>
    <w:basedOn w:val="DefaultParagraphFont"/>
    <w:link w:val="Footer"/>
    <w:uiPriority w:val="99"/>
    <w:rsid w:val="007370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2021-03-25T12:27:00Z</dcterms:created>
  <dcterms:modified xsi:type="dcterms:W3CDTF">2021-03-25T12:27:00Z</dcterms:modified>
  <cp:revision>1</cp:revision>
</cp:coreProperties>
</file>