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F9950" w14:textId="77777777" w:rsidR="006A0A8F" w:rsidRDefault="000A7B9D">
      <w:r>
        <w:t xml:space="preserve">EL</w:t>
        <w:cr/>
        <w:t xml:space="preserve">P-001613/2021</w:t>
        <w:cr/>
        <w:t xml:space="preserve">Απάντηση της κ. Κυριακίδου</w:t>
        <w:cr/>
        <w:t xml:space="preserve">εξ ονόματος της Ευρωπαϊκής Επιτροπής</w:t>
        <w:cr/>
        <w:t xml:space="preserve">(23.4.2021)</w:t>
      </w:r>
      <w:r>
        <w:cr/>
      </w:r>
    </w:p>
    <w:p w14:paraId="3B697485" w14:textId="77777777" w:rsidR="00E94FA7" w:rsidRDefault="00E94FA7"/>
    <w:p w14:paraId="57A7DFDE" w14:textId="504607DF" w:rsidR="00FD56AE" w:rsidRDefault="00FD56AE" w:rsidP="00FD56AE">
      <w:pPr>
        <w:shd w:val="clear" w:color="auto" w:fill="FFFFFF"/>
        <w:jc w:val="both"/>
        <w:rPr>
          <w:szCs w:val="24"/>
          <w:rFonts w:ascii="Times New Roman" w:hAnsi="Times New Roman" w:cs="Times New Roman"/>
        </w:rPr>
      </w:pPr>
      <w:r>
        <w:rPr>
          <w:szCs w:val="24"/>
          <w:rFonts w:ascii="Times New Roman" w:hAnsi="Times New Roman"/>
        </w:rPr>
        <w:t xml:space="preserve">Το δίκαιο της ΕΕ προστατεύει τους καταναλωτές από την παραπλάνησή τους ως προς την καταγωγή των τροφίμων.</w:t>
      </w:r>
      <w:r>
        <w:rPr>
          <w:szCs w:val="24"/>
          <w:rFonts w:ascii="Times New Roman" w:hAnsi="Times New Roman"/>
        </w:rPr>
        <w:t xml:space="preserve"> </w:t>
      </w:r>
      <w:r>
        <w:rPr>
          <w:szCs w:val="24"/>
          <w:rFonts w:ascii="Times New Roman" w:hAnsi="Times New Roman"/>
        </w:rPr>
        <w:t xml:space="preserve">Ο κανονισμός (ΕΕ) αριθ. 1169/2011</w:t>
      </w:r>
      <w:r>
        <w:rPr>
          <w:rFonts w:ascii="Times New Roman" w:eastAsia="Times New Roman" w:hAnsi="Times New Roman" w:cs="Times New Roman"/>
          <w:szCs w:val="24"/>
          <w:vertAlign w:val="superscript"/>
        </w:rPr>
        <w:footnoteReference w:id="1"/>
      </w:r>
      <w:r>
        <w:rPr>
          <w:szCs w:val="24"/>
          <w:rFonts w:ascii="Times New Roman" w:hAnsi="Times New Roman"/>
        </w:rPr>
        <w:t xml:space="preserve"> ορίζει ότι οι πληροφορίες για τα τρόφιμα δεν πρέπει να είναι παραπλανητικές, ιδίως όσον αφορά τα χαρακτηριστικά του τροφίμου που σχετίζονται, μεταξύ άλλων, με τη χώρα καταγωγής ή τον τόπο προέλευσής του</w:t>
      </w:r>
      <w:r>
        <w:rPr>
          <w:rStyle w:val="FootnoteReference"/>
          <w:rFonts w:ascii="Times New Roman" w:hAnsi="Times New Roman" w:cs="Times New Roman"/>
          <w:szCs w:val="24"/>
        </w:rPr>
        <w:footnoteReference w:id="2"/>
      </w:r>
      <w:r>
        <w:rPr>
          <w:szCs w:val="24"/>
          <w:rFonts w:ascii="Times New Roman" w:hAnsi="Times New Roman"/>
        </w:rPr>
        <w:t xml:space="preserve">.</w:t>
      </w:r>
      <w:r>
        <w:rPr>
          <w:szCs w:val="24"/>
          <w:rFonts w:ascii="Times New Roman" w:hAnsi="Times New Roman"/>
        </w:rPr>
        <w:t xml:space="preserve"> </w:t>
      </w:r>
      <w:r>
        <w:rPr>
          <w:szCs w:val="24"/>
          <w:rFonts w:ascii="Times New Roman" w:hAnsi="Times New Roman"/>
        </w:rPr>
        <w:t xml:space="preserve">Οι υπεύθυνοι επιχειρήσεων τροφίμων πρέπει να αναφέρουν την καταγωγή των τροφίμων τους, όταν η μη αναγραφή της ενδέχεται να παραπλανήσει τον καταναλωτή ως προς την πραγματική καταγωγή ή τον πραγματικό τόπο προέλευσης του τροφίμου, ιδίως αν οι πληροφορίες που συνοδεύουν το τρόφιμο ή η ετικέτα στο σύνολό της υπονοούν ότι το τρόφιμο έχει διαφορετική χώρα καταγωγής ή διαφορετικό τόπο προέλευσης</w:t>
      </w:r>
      <w:r>
        <w:rPr>
          <w:rStyle w:val="FootnoteReference"/>
          <w:rFonts w:ascii="Times New Roman" w:hAnsi="Times New Roman" w:cs="Times New Roman"/>
          <w:szCs w:val="24"/>
        </w:rPr>
        <w:footnoteReference w:id="3"/>
      </w:r>
      <w:r>
        <w:rPr>
          <w:szCs w:val="24"/>
          <w:rFonts w:ascii="Times New Roman" w:hAnsi="Times New Roman"/>
        </w:rPr>
        <w:t xml:space="preserve">.</w:t>
      </w:r>
    </w:p>
    <w:p w14:paraId="5E442169" w14:textId="77777777" w:rsidR="00FD56AE" w:rsidRDefault="00FD56AE" w:rsidP="00FD56AE">
      <w:pPr>
        <w:shd w:val="clear" w:color="auto" w:fill="FFFFFF"/>
        <w:jc w:val="both"/>
        <w:rPr>
          <w:rFonts w:ascii="Times New Roman" w:hAnsi="Times New Roman" w:cs="Times New Roman"/>
          <w:szCs w:val="24"/>
        </w:rPr>
      </w:pPr>
    </w:p>
    <w:p w14:paraId="76C2AA35" w14:textId="65FA1BEE" w:rsidR="00FD56AE" w:rsidRDefault="00FD56AE" w:rsidP="00FD56AE">
      <w:pPr>
        <w:jc w:val="both"/>
        <w:rPr>
          <w:szCs w:val="24"/>
          <w:rFonts w:ascii="Times New Roman" w:hAnsi="Times New Roman" w:cs="Times New Roman"/>
        </w:rPr>
      </w:pPr>
      <w:r>
        <w:rPr>
          <w:szCs w:val="24"/>
          <w:rFonts w:ascii="Times New Roman" w:hAnsi="Times New Roman"/>
        </w:rPr>
        <w:t xml:space="preserve">Η Επιτροπή εξετάζει το ενδεχόμενο να προτείνει την επέκταση των υποχρεωτικών αναγραφών καταγωγής ή προέλευσης σε ορισμένα προϊόντα, συμπεριλαμβανομένου του γάλακτος και του γάλακτος που χρησιμοποιείται ως συστατικό.</w:t>
      </w:r>
      <w:r>
        <w:rPr>
          <w:szCs w:val="24"/>
          <w:rFonts w:ascii="Times New Roman" w:hAnsi="Times New Roman"/>
        </w:rPr>
        <w:t xml:space="preserve"> </w:t>
      </w:r>
      <w:r>
        <w:rPr>
          <w:szCs w:val="24"/>
          <w:rFonts w:ascii="Times New Roman" w:hAnsi="Times New Roman"/>
        </w:rPr>
        <w:t xml:space="preserve">Έχει δρομολογηθεί εκτίμηση αντικτύπου, ενώ θα πραγματοποιηθούν εκτεταμένες διαβουλεύσεις με τα κράτη μέλη και τα ενδιαφερόμενα μέρη πριν από την υποβολή τελικής πρότασης.</w:t>
      </w:r>
      <w:r>
        <w:rPr>
          <w:szCs w:val="24"/>
          <w:rFonts w:ascii="Times New Roman" w:hAnsi="Times New Roman"/>
        </w:rPr>
        <w:t xml:space="preserve"> </w:t>
      </w:r>
      <w:r>
        <w:rPr>
          <w:szCs w:val="24"/>
          <w:rFonts w:ascii="Times New Roman" w:hAnsi="Times New Roman"/>
        </w:rPr>
        <w:t xml:space="preserve">Θα ανατεθεί εξωτερική μελέτη για τη συλλογή δεδομένων τα οποία θα σχετίζονται, μεταξύ άλλων, με τις οικονομικές επιπτώσεις, σε επίπεδο ΕΕ, των διαφόρων επιλογών πολιτικής στους υπευθύνους επιχειρήσεων τροφίμων, στους καταναλωτές και στις δημόσιες αρχές.</w:t>
      </w:r>
      <w:r>
        <w:rPr>
          <w:szCs w:val="24"/>
          <w:rFonts w:ascii="Times New Roman" w:hAnsi="Times New Roman"/>
        </w:rPr>
        <w:t xml:space="preserve"> </w:t>
      </w:r>
      <w:r>
        <w:rPr>
          <w:szCs w:val="24"/>
          <w:rFonts w:ascii="Times New Roman" w:hAnsi="Times New Roman"/>
        </w:rPr>
        <w:t xml:space="preserve">Ωστόσο, δεν προβλέπεται αναλυτική μελέτη σχετικά με τη συνολική αξία της ένδειξης «ελληνικό» στη διεθνή αγορά, και μάλιστα δεν θα ήταν ιδιαίτερα σημαντική για την πρωτοβουλία αυτή, η οποία θα προτείνει κανόνες για προϊόντα που διατίθενται στην ενωσιακή αγορά.</w:t>
      </w:r>
    </w:p>
    <w:p w14:paraId="470E68A8" w14:textId="77777777" w:rsidR="00FB680E" w:rsidRDefault="00FB680E" w:rsidP="00FD56AE">
      <w:pPr>
        <w:jc w:val="both"/>
        <w:rPr>
          <w:rFonts w:ascii="Times New Roman" w:hAnsi="Times New Roman" w:cs="Times New Roman"/>
          <w:szCs w:val="24"/>
        </w:rPr>
      </w:pPr>
    </w:p>
    <w:p w14:paraId="1EEC1962" w14:textId="337515B0" w:rsidR="004B29A6" w:rsidRPr="002C72F5" w:rsidRDefault="004B29A6" w:rsidP="00FD56AE">
      <w:pPr>
        <w:jc w:val="both"/>
        <w:rPr>
          <w:szCs w:val="24"/>
          <w:rFonts w:ascii="Times New Roman" w:hAnsi="Times New Roman" w:cs="Times New Roman"/>
        </w:rPr>
      </w:pPr>
      <w:r>
        <w:rPr>
          <w:szCs w:val="24"/>
          <w:rFonts w:ascii="Times New Roman" w:hAnsi="Times New Roman"/>
        </w:rPr>
        <w:t xml:space="preserve">Στο πλαίσιο του Ευρωπαϊκού Γεωργικού Ταμείου Αγροτικής Ανάπτυξης, το ελληνικό</w:t>
      </w:r>
      <w:r>
        <w:t xml:space="preserve"> πρόγραμμα αγροτικής ανάπτυξης (</w:t>
      </w:r>
      <w:r>
        <w:rPr>
          <w:szCs w:val="24"/>
          <w:rFonts w:ascii="Times New Roman" w:hAnsi="Times New Roman"/>
        </w:rPr>
        <w:t xml:space="preserve">ΠΑΑ) 2014-2020 παρέχει στήριξη για νέα συμμετοχή σε συστήματα ποιότητας, όπως η προστατευόμενη ονομασία προέλευσης και η</w:t>
      </w:r>
      <w:r>
        <w:t xml:space="preserve"> προστατευόμενη γεωγραφική ένδειξη</w:t>
      </w:r>
      <w:r>
        <w:rPr>
          <w:szCs w:val="24"/>
          <w:rFonts w:ascii="Times New Roman" w:hAnsi="Times New Roman"/>
        </w:rPr>
        <w:t xml:space="preserve">.</w:t>
      </w:r>
      <w:r>
        <w:rPr>
          <w:szCs w:val="24"/>
          <w:rFonts w:ascii="Times New Roman" w:hAnsi="Times New Roman"/>
        </w:rPr>
        <w:t xml:space="preserve"> </w:t>
      </w:r>
      <w:r>
        <w:rPr>
          <w:szCs w:val="24"/>
          <w:rFonts w:ascii="Times New Roman" w:hAnsi="Times New Roman"/>
        </w:rPr>
        <w:t xml:space="preserve">Επί του παρόντος, πάνω από το 60 % των προγραμματισμένων δαπανών του ελληνικού ΠΑΑ 2014-2020 έχει δηλωθεί στην Επιτροπή και καταβληθεί από την Επιτροπή, ενώ οι ελληνικές αρχές αποδέχθηκαν έργα που αντιστοιχούν σε πάνω από το 100 % του συνολικού κονδυλίου του ελληνικού ΠΑΑ.</w:t>
      </w:r>
    </w:p>
    <w:p w14:paraId="62967ED2" w14:textId="77777777" w:rsidR="00FD56AE" w:rsidRDefault="00FD56AE">
</w:p>
    <w:sectPr w:rsidR="00FD56A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EC498" w14:textId="77777777" w:rsidR="00C215F0" w:rsidRDefault="00C215F0" w:rsidP="00FD56AE">
      <w:r>
        <w:separator/>
      </w:r>
    </w:p>
  </w:endnote>
  <w:endnote w:type="continuationSeparator" w:id="0">
    <w:p w14:paraId="454717FF" w14:textId="77777777" w:rsidR="00C215F0" w:rsidRDefault="00C215F0" w:rsidP="00FD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02810" w14:textId="77777777" w:rsidR="003F3F6C" w:rsidRDefault="003F3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60B6F" w14:textId="77777777" w:rsidR="003F3F6C" w:rsidRDefault="003F3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969B1" w14:textId="77777777" w:rsidR="003F3F6C" w:rsidRDefault="003F3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107B3" w14:textId="77777777" w:rsidR="00C215F0" w:rsidRDefault="00C215F0" w:rsidP="00FD56AE">
      <w:r>
        <w:separator/>
      </w:r>
    </w:p>
  </w:footnote>
  <w:footnote w:type="continuationSeparator" w:id="0">
    <w:p w14:paraId="2F363BDB" w14:textId="77777777" w:rsidR="00C215F0" w:rsidRDefault="00C215F0" w:rsidP="00FD56AE">
      <w:r>
        <w:continuationSeparator/>
      </w:r>
    </w:p>
  </w:footnote>
  <w:footnote w:id="1">
    <w:p w14:paraId="0079B75B" w14:textId="3D7AAD86" w:rsidR="00FD56AE" w:rsidRPr="005A1AA8" w:rsidRDefault="00FD56AE" w:rsidP="00D524C7">
      <w:pPr>
        <w:pStyle w:val="NormalWeb"/>
        <w:shd w:val="clear" w:color="auto" w:fill="FFFFFF"/>
        <w:rPr>
          <w:i/>
          <w:color w:val="444444"/>
          <w:sz w:val="20"/>
          <w:szCs w:val="20"/>
        </w:rPr>
      </w:pPr>
      <w:r>
        <w:rPr>
          <w:rStyle w:val="FootnoteReference"/>
          <w:sz w:val="20"/>
          <w:szCs w:val="20"/>
        </w:rPr>
        <w:footnoteRef/>
      </w:r>
      <w:r>
        <w:rPr>
          <w:sz w:val="20"/>
          <w:szCs w:val="20"/>
        </w:rPr>
        <w:t xml:space="preserve"> Κανονισμός (ΕΕ) αριθ. 1169/2011 του Ευρωπαϊκού Κοινοβουλίου και του Συμβουλίου,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(Κείμενο που παρουσιάζει ενδιαφέρον για τον ΕΟΧ)</w:t>
      </w:r>
      <w:r>
        <w:rPr>
          <w:sz w:val="20"/>
          <w:szCs w:val="20"/>
          <w:i/>
        </w:rPr>
        <w:t xml:space="preserve">, </w:t>
      </w:r>
      <w:r>
        <w:rPr>
          <w:sz w:val="20"/>
          <w:szCs w:val="20"/>
          <w:rStyle w:val="Emphasis"/>
          <w:i w:val="0"/>
        </w:rPr>
        <w:t xml:space="preserve">ΕΕ L 304 της 22.11.2011, σ. 18</w:t>
      </w:r>
      <w:r>
        <w:rPr>
          <w:sz w:val="20"/>
          <w:szCs w:val="20"/>
          <w:rStyle w:val="Emphasis"/>
          <w:i w:val="0"/>
        </w:rPr>
        <w:t xml:space="preserve">-63.</w:t>
      </w:r>
    </w:p>
  </w:footnote>
  <w:footnote w:id="2">
    <w:p w14:paraId="587BC89E" w14:textId="265FCC3E" w:rsidR="00FD56AE" w:rsidRPr="00C31451" w:rsidRDefault="00FD56AE" w:rsidP="00D524C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Άρθρο 7 του κανονισμού (ΕΕ) αριθ. 1169/2011.</w:t>
      </w:r>
    </w:p>
  </w:footnote>
  <w:footnote w:id="3">
    <w:p w14:paraId="1FCC35D6" w14:textId="77777777" w:rsidR="00FD56AE" w:rsidRPr="00C31451" w:rsidRDefault="00FD56AE" w:rsidP="00D524C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Άρθρο 26 του κανονισμού (ΕΕ) αριθ. 1169/2011.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2B87B" w14:textId="77777777" w:rsidR="003F3F6C" w:rsidRDefault="003F3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5F31A" w14:textId="77777777" w:rsidR="003F3F6C" w:rsidRDefault="003F3F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7B00" w14:textId="77777777" w:rsidR="003F3F6C" w:rsidRDefault="003F3F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BE" w:vendorID="64" w:dllVersion="131078" w:nlCheck="1" w:checkStyle="0"/>
  <w:activeWritingStyle w:appName="MSWord" w:lang="en-GB" w:vendorID="64" w:dllVersion="131078" w:nlCheck="1" w:checkStyle="1"/>
  <w:proofState w:spelling="dirty" w:grammar="dirty"/>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541B1"/>
    <w:rsid w:val="000923FB"/>
    <w:rsid w:val="000A7B9D"/>
    <w:rsid w:val="000C6A3E"/>
    <w:rsid w:val="000E652E"/>
    <w:rsid w:val="00263A8B"/>
    <w:rsid w:val="002B180F"/>
    <w:rsid w:val="002B2DE2"/>
    <w:rsid w:val="002D23A7"/>
    <w:rsid w:val="003068B0"/>
    <w:rsid w:val="003F3F6C"/>
    <w:rsid w:val="004B29A6"/>
    <w:rsid w:val="00535F14"/>
    <w:rsid w:val="00630B5D"/>
    <w:rsid w:val="00662776"/>
    <w:rsid w:val="006A0A8F"/>
    <w:rsid w:val="00787EFA"/>
    <w:rsid w:val="008224C4"/>
    <w:rsid w:val="008C6739"/>
    <w:rsid w:val="00A81542"/>
    <w:rsid w:val="00BB5BC2"/>
    <w:rsid w:val="00BF2282"/>
    <w:rsid w:val="00C215F0"/>
    <w:rsid w:val="00C541B1"/>
    <w:rsid w:val="00D524C7"/>
    <w:rsid w:val="00E94FA7"/>
    <w:rsid w:val="00F2188B"/>
    <w:rsid w:val="00F21D45"/>
    <w:rsid w:val="00F33F7B"/>
    <w:rsid w:val="00F54FEB"/>
    <w:rsid w:val="00F96F62"/>
    <w:rsid w:val="00FB4433"/>
    <w:rsid w:val="00FB680E"/>
    <w:rsid w:val="00FD5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CF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3F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10">
    <w:name w:val="Arial10"/>
    <w:qFormat/>
    <w:rsid w:val="000A7B9D"/>
    <w:rPr>
      <w:rFonts w:ascii="Arial" w:eastAsia="Times New Roman" w:hAnsi="Arial" w:cs="Times New Roman"/>
      <w:sz w:val="20"/>
      <w:szCs w:val="20"/>
      <w:lang w:eastAsia="en-GB"/>
    </w:rPr>
  </w:style>
  <w:style w:type="paragraph" w:customStyle="1" w:styleId="Arial10After10">
    <w:name w:val="Arial10After10"/>
    <w:basedOn w:val="Arial10"/>
    <w:qFormat/>
    <w:rsid w:val="000A7B9D"/>
    <w:pPr>
      <w:spacing w:after="200"/>
    </w:pPr>
  </w:style>
  <w:style w:type="paragraph" w:customStyle="1" w:styleId="Subject">
    <w:name w:val="Subject"/>
    <w:basedOn w:val="Arial10"/>
    <w:qFormat/>
    <w:rsid w:val="000A7B9D"/>
    <w:pPr>
      <w:tabs>
        <w:tab w:val="left" w:pos="1134"/>
      </w:tabs>
      <w:spacing w:after="240"/>
      <w:ind w:left="1134" w:hanging="1134"/>
    </w:pPr>
  </w:style>
  <w:style w:type="paragraph" w:customStyle="1" w:styleId="Body">
    <w:name w:val="Body"/>
    <w:qFormat/>
    <w:rsid w:val="000A7B9D"/>
    <w:pPr>
      <w:tabs>
        <w:tab w:val="left" w:pos="425"/>
        <w:tab w:val="left" w:pos="851"/>
        <w:tab w:val="left" w:pos="1276"/>
      </w:tabs>
      <w:spacing w:after="240"/>
    </w:pPr>
    <w:rPr>
      <w:rFonts w:ascii="Arial" w:eastAsia="Times New Roman" w:hAnsi="Arial" w:cs="Times New Roman"/>
      <w:sz w:val="20"/>
      <w:szCs w:val="20"/>
      <w:lang w:eastAsia="en-GB"/>
    </w:rPr>
  </w:style>
  <w:style w:type="character" w:customStyle="1" w:styleId="Bold">
    <w:name w:val="Bold"/>
    <w:basedOn w:val="DefaultParagraphFont"/>
    <w:uiPriority w:val="1"/>
    <w:qFormat/>
    <w:rsid w:val="000A7B9D"/>
    <w:rPr>
      <w:rFonts w:ascii="Arial" w:hAnsi="Arial" w:cs="Arial" w:hint="default"/>
      <w:b/>
      <w:bCs w:val="0"/>
      <w:sz w:val="20"/>
    </w:rPr>
  </w:style>
  <w:style w:type="paragraph" w:styleId="NormalWeb">
    <w:name w:val="Normal (Web)"/>
    <w:basedOn w:val="Normal"/>
    <w:uiPriority w:val="99"/>
    <w:semiHidden/>
    <w:unhideWhenUsed/>
    <w:rsid w:val="00FD56AE"/>
    <w:rPr>
      <w:rFonts w:ascii="Times New Roman" w:hAnsi="Times New Roman" w:cs="Times New Roman"/>
      <w:szCs w:val="24"/>
    </w:rPr>
  </w:style>
  <w:style w:type="character" w:styleId="FootnoteReference">
    <w:name w:val="footnote reference"/>
    <w:basedOn w:val="DefaultParagraphFont"/>
    <w:semiHidden/>
    <w:unhideWhenUsed/>
    <w:rsid w:val="00FD56AE"/>
    <w:rPr>
      <w:vertAlign w:val="superscript"/>
    </w:rPr>
  </w:style>
  <w:style w:type="character" w:styleId="Emphasis">
    <w:name w:val="Emphasis"/>
    <w:basedOn w:val="DefaultParagraphFont"/>
    <w:uiPriority w:val="20"/>
    <w:qFormat/>
    <w:rsid w:val="00FD56AE"/>
    <w:rPr>
      <w:i/>
      <w:iCs/>
    </w:rPr>
  </w:style>
  <w:style w:type="paragraph" w:styleId="FootnoteText">
    <w:name w:val="footnote text"/>
    <w:basedOn w:val="Normal"/>
    <w:link w:val="FootnoteTextChar"/>
    <w:uiPriority w:val="99"/>
    <w:semiHidden/>
    <w:unhideWhenUsed/>
    <w:rsid w:val="00FD56AE"/>
    <w:rPr>
      <w:sz w:val="20"/>
      <w:szCs w:val="20"/>
    </w:rPr>
  </w:style>
  <w:style w:type="character" w:customStyle="1" w:styleId="FootnoteTextChar">
    <w:name w:val="Footnote Text Char"/>
    <w:basedOn w:val="DefaultParagraphFont"/>
    <w:link w:val="FootnoteText"/>
    <w:uiPriority w:val="99"/>
    <w:semiHidden/>
    <w:rsid w:val="00FD56AE"/>
    <w:rPr>
      <w:sz w:val="20"/>
      <w:szCs w:val="20"/>
    </w:rPr>
  </w:style>
  <w:style w:type="paragraph" w:styleId="BalloonText">
    <w:name w:val="Balloon Text"/>
    <w:basedOn w:val="Normal"/>
    <w:link w:val="BalloonTextChar"/>
    <w:uiPriority w:val="99"/>
    <w:semiHidden/>
    <w:unhideWhenUsed/>
    <w:rsid w:val="004B29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9A6"/>
    <w:rPr>
      <w:rFonts w:ascii="Segoe UI" w:hAnsi="Segoe UI" w:cs="Segoe UI"/>
      <w:sz w:val="18"/>
      <w:szCs w:val="18"/>
    </w:rPr>
  </w:style>
  <w:style w:type="character" w:styleId="CommentReference">
    <w:name w:val="annotation reference"/>
    <w:basedOn w:val="DefaultParagraphFont"/>
    <w:uiPriority w:val="99"/>
    <w:semiHidden/>
    <w:unhideWhenUsed/>
    <w:rsid w:val="000C6A3E"/>
    <w:rPr>
      <w:sz w:val="16"/>
      <w:szCs w:val="16"/>
    </w:rPr>
  </w:style>
  <w:style w:type="paragraph" w:styleId="CommentText">
    <w:name w:val="annotation text"/>
    <w:basedOn w:val="Normal"/>
    <w:link w:val="CommentTextChar"/>
    <w:uiPriority w:val="99"/>
    <w:semiHidden/>
    <w:unhideWhenUsed/>
    <w:rsid w:val="000C6A3E"/>
    <w:rPr>
      <w:sz w:val="20"/>
      <w:szCs w:val="20"/>
    </w:rPr>
  </w:style>
  <w:style w:type="character" w:customStyle="1" w:styleId="CommentTextChar">
    <w:name w:val="Comment Text Char"/>
    <w:basedOn w:val="DefaultParagraphFont"/>
    <w:link w:val="CommentText"/>
    <w:uiPriority w:val="99"/>
    <w:semiHidden/>
    <w:rsid w:val="000C6A3E"/>
    <w:rPr>
      <w:sz w:val="20"/>
      <w:szCs w:val="20"/>
    </w:rPr>
  </w:style>
  <w:style w:type="paragraph" w:styleId="CommentSubject">
    <w:name w:val="annotation subject"/>
    <w:basedOn w:val="CommentText"/>
    <w:next w:val="CommentText"/>
    <w:link w:val="CommentSubjectChar"/>
    <w:uiPriority w:val="99"/>
    <w:semiHidden/>
    <w:unhideWhenUsed/>
    <w:rsid w:val="000C6A3E"/>
    <w:rPr>
      <w:b/>
      <w:bCs/>
    </w:rPr>
  </w:style>
  <w:style w:type="character" w:customStyle="1" w:styleId="CommentSubjectChar">
    <w:name w:val="Comment Subject Char"/>
    <w:basedOn w:val="CommentTextChar"/>
    <w:link w:val="CommentSubject"/>
    <w:uiPriority w:val="99"/>
    <w:semiHidden/>
    <w:rsid w:val="000C6A3E"/>
    <w:rPr>
      <w:b/>
      <w:bCs/>
      <w:sz w:val="20"/>
      <w:szCs w:val="20"/>
    </w:rPr>
  </w:style>
  <w:style w:type="paragraph" w:styleId="Revision">
    <w:name w:val="Revision"/>
    <w:hidden/>
    <w:uiPriority w:val="99"/>
    <w:semiHidden/>
    <w:rsid w:val="00263A8B"/>
    <w:rPr>
      <w:sz w:val="24"/>
    </w:rPr>
  </w:style>
  <w:style w:type="paragraph" w:styleId="Header">
    <w:name w:val="header"/>
    <w:basedOn w:val="Normal"/>
    <w:link w:val="HeaderChar"/>
    <w:uiPriority w:val="99"/>
    <w:unhideWhenUsed/>
    <w:rsid w:val="003F3F6C"/>
    <w:pPr>
      <w:tabs>
        <w:tab w:val="center" w:pos="4513"/>
        <w:tab w:val="right" w:pos="9026"/>
      </w:tabs>
    </w:pPr>
  </w:style>
  <w:style w:type="character" w:customStyle="1" w:styleId="HeaderChar">
    <w:name w:val="Header Char"/>
    <w:basedOn w:val="DefaultParagraphFont"/>
    <w:link w:val="Header"/>
    <w:uiPriority w:val="99"/>
    <w:rsid w:val="003F3F6C"/>
    <w:rPr>
      <w:sz w:val="24"/>
    </w:rPr>
  </w:style>
  <w:style w:type="paragraph" w:styleId="Footer">
    <w:name w:val="footer"/>
    <w:basedOn w:val="Normal"/>
    <w:link w:val="FooterChar"/>
    <w:uiPriority w:val="99"/>
    <w:unhideWhenUsed/>
    <w:rsid w:val="003F3F6C"/>
    <w:pPr>
      <w:tabs>
        <w:tab w:val="center" w:pos="4513"/>
        <w:tab w:val="right" w:pos="9026"/>
      </w:tabs>
    </w:pPr>
  </w:style>
  <w:style w:type="character" w:customStyle="1" w:styleId="FooterChar">
    <w:name w:val="Footer Char"/>
    <w:basedOn w:val="DefaultParagraphFont"/>
    <w:link w:val="Footer"/>
    <w:uiPriority w:val="99"/>
    <w:rsid w:val="003F3F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10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C0DCB-72B1-4A78-A86F-B5B1D77FD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1674</Characters>
  <Application>Microsoft Office Word</Application>
  <DocSecurity>0</DocSecurity>
  <Lines>32</Lines>
  <Paragraphs>5</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2021-04-19T09:23:00Z</dcterms:created>
  <dcterms:modified xsi:type="dcterms:W3CDTF">2021-04-19T09:25:00Z</dcterms:modified>
  <cp:revision>1</cp:revision>
</cp:coreProperties>
</file>