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E30" w:rsidRPr="00014569" w:rsidRDefault="00147E30" w:rsidP="00014569">
      <w:pPr>
        <w:jc w:val="both"/>
        <w:rPr>
          <w:rFonts w:ascii="Times New Roman" w:hAnsi="Times New Roman" w:cs="Times New Roman"/>
        </w:rPr>
      </w:pPr>
      <w:r>
        <w:rPr>
          <w:rFonts w:ascii="Times New Roman" w:hAnsi="Times New Roman"/>
        </w:rPr>
        <w:t>EL</w:t>
      </w:r>
      <w:r>
        <w:rPr>
          <w:rFonts w:ascii="Times New Roman" w:hAnsi="Times New Roman"/>
        </w:rPr>
        <w:cr/>
        <w:t>E-002380/2021</w:t>
      </w:r>
      <w:r>
        <w:rPr>
          <w:rFonts w:ascii="Times New Roman" w:hAnsi="Times New Roman"/>
        </w:rPr>
        <w:cr/>
        <w:t xml:space="preserve">Απάντηση του κ. </w:t>
      </w:r>
      <w:proofErr w:type="spellStart"/>
      <w:r>
        <w:rPr>
          <w:rFonts w:ascii="Times New Roman" w:hAnsi="Times New Roman"/>
        </w:rPr>
        <w:t>Breton</w:t>
      </w:r>
      <w:proofErr w:type="spellEnd"/>
      <w:r>
        <w:rPr>
          <w:rFonts w:ascii="Times New Roman" w:hAnsi="Times New Roman"/>
        </w:rPr>
        <w:cr/>
        <w:t>εξ ονόματος της Ευρωπαϊκής Επιτροπής</w:t>
      </w:r>
      <w:r>
        <w:rPr>
          <w:rFonts w:ascii="Times New Roman" w:hAnsi="Times New Roman"/>
        </w:rPr>
        <w:cr/>
        <w:t>
(6.8.2021)</w:t>
      </w:r>
      <w:proofErr w:type="spellStart"/>
      <w:proofErr w:type="spellEnd"/>
      <w:r>
        <w:rPr>
          <w:rFonts w:ascii="Times New Roman" w:hAnsi="Times New Roman"/>
        </w:rPr>
        <w:cr/>
      </w:r>
    </w:p>
    <w:p w:rsidR="00064F98" w:rsidRPr="00014569" w:rsidRDefault="00064F98" w:rsidP="00014569">
      <w:pPr>
        <w:jc w:val="both"/>
        <w:rPr>
          <w:rFonts w:ascii="Times New Roman" w:hAnsi="Times New Roman" w:cs="Times New Roman"/>
        </w:rPr>
      </w:pPr>
    </w:p>
    <w:p w:rsidR="00064F98" w:rsidRPr="00014569" w:rsidRDefault="00B0703B" w:rsidP="00014569">
      <w:pPr>
        <w:jc w:val="both"/>
        <w:rPr>
          <w:rFonts w:ascii="Times New Roman" w:hAnsi="Times New Roman" w:cs="Times New Roman"/>
        </w:rPr>
      </w:pPr>
      <w:r>
        <w:rPr>
          <w:rFonts w:ascii="Times New Roman" w:hAnsi="Times New Roman"/>
        </w:rPr>
        <w:t>Ο κανονισμός (ΕΚ) αριθ. 1223/2009 για τα καλλυντικά προϊόντα</w:t>
      </w:r>
      <w:bookmarkStart w:id="0" w:name="_ftnref1"/>
      <w:r>
        <w:rPr>
          <w:rStyle w:val="FootnoteReference"/>
          <w:rFonts w:ascii="Times New Roman" w:hAnsi="Times New Roman" w:cs="Times New Roman"/>
        </w:rPr>
        <w:footnoteReference w:id="1"/>
      </w:r>
      <w:bookmarkEnd w:id="0"/>
      <w:r>
        <w:rPr>
          <w:rFonts w:ascii="Times New Roman" w:hAnsi="Times New Roman"/>
        </w:rPr>
        <w:t xml:space="preserve"> διασφαλίζει ότι όλα τα καλλυντικά προϊόντα που υπάρχουν στην αγορά της ΕΕ είναι ασφαλή, ανεξάρτητα από τη χώρα προέλευσής τους. Το άρθρο 19 του κανονισμού (ΕΚ) αριθ. 1223/2009 ορίζει τι πρέπει να επισημαίνεται υποχρεωτικά στη συσκευασία και στον </w:t>
      </w:r>
      <w:proofErr w:type="spellStart"/>
      <w:r>
        <w:rPr>
          <w:rFonts w:ascii="Times New Roman" w:hAnsi="Times New Roman"/>
        </w:rPr>
        <w:t>περιέκτη</w:t>
      </w:r>
      <w:proofErr w:type="spellEnd"/>
      <w:r>
        <w:rPr>
          <w:rFonts w:ascii="Times New Roman" w:hAnsi="Times New Roman"/>
        </w:rPr>
        <w:t xml:space="preserve"> του καλλυντικού προϊόντος, ώστε να διασφαλίζεται η ασφάλεια των καταναλωτών και η πρόσβαση στις σημαντικότερες πληροφορίες. Το άρθρο 19 παράγραφος 1 στοιχείο α) του κανονισμού (ΕΚ) αριθ. 1223/2009 απαιτεί την επισήμανση της χώρας προέλευσης για τα καλλυντικά προϊόντα που εισάγονται στην ΕΕ. Η Ευρωπαϊκή Επιτροπή δεν σχεδιάζει άμεσα να εισαγάγει την υποχρεωτική επισήμανση της προέλευσης των καλλυντικών προϊόντων της ΕΕ στις συσκευασίες τους ή με ψηφιακά μέσα στο πλαίσιο της νομοθεσίας της ΕΕ για τα καλλυντικά προϊόντα. </w:t>
      </w:r>
    </w:p>
    <w:p w:rsidR="000E3B11" w:rsidRPr="00014569" w:rsidRDefault="000E3B11" w:rsidP="00014569">
      <w:pPr>
        <w:jc w:val="both"/>
        <w:rPr>
          <w:rFonts w:ascii="Times New Roman" w:hAnsi="Times New Roman" w:cs="Times New Roman"/>
        </w:rPr>
      </w:pPr>
    </w:p>
    <w:p w:rsidR="0024224C" w:rsidRPr="00014569" w:rsidRDefault="0024224C" w:rsidP="00014569">
      <w:pPr>
        <w:jc w:val="both"/>
        <w:rPr>
          <w:rFonts w:ascii="Times New Roman" w:hAnsi="Times New Roman" w:cs="Times New Roman"/>
          <w:szCs w:val="24"/>
        </w:rPr>
      </w:pPr>
      <w:r>
        <w:rPr>
          <w:rFonts w:ascii="Times New Roman" w:hAnsi="Times New Roman"/>
        </w:rPr>
        <w:t>Σύμφωνα με τον κανονισμό (ΕΕ) αριθ. 229/2013</w:t>
      </w:r>
      <w:r>
        <w:rPr>
          <w:rStyle w:val="FootnoteReference"/>
          <w:rFonts w:ascii="Times New Roman" w:hAnsi="Times New Roman" w:cs="Times New Roman"/>
        </w:rPr>
        <w:footnoteReference w:id="2"/>
      </w:r>
      <w:r>
        <w:rPr>
          <w:rFonts w:ascii="Times New Roman" w:hAnsi="Times New Roman"/>
        </w:rPr>
        <w:t>, οι ελληνικές αρχές εφαρμόζουν το πρόγραμμα για τα μικρά νησιά του Αιγαίου, το οποίο αποσκοπεί, μεταξύ άλλων, στη διατήρηση και την ανάπτυξη των γεωργικών δραστηριοτήτων στα νησιά αυτά. Το πρόγραμμα δεν παρέχει στήριξη για την αλόη (</w:t>
      </w:r>
      <w:proofErr w:type="spellStart"/>
      <w:r>
        <w:rPr>
          <w:rFonts w:ascii="Times New Roman" w:hAnsi="Times New Roman"/>
        </w:rPr>
        <w:t>aloe</w:t>
      </w:r>
      <w:proofErr w:type="spellEnd"/>
      <w:r>
        <w:rPr>
          <w:rFonts w:ascii="Times New Roman" w:hAnsi="Times New Roman"/>
        </w:rPr>
        <w:t xml:space="preserve"> </w:t>
      </w:r>
      <w:proofErr w:type="spellStart"/>
      <w:r>
        <w:rPr>
          <w:rFonts w:ascii="Times New Roman" w:hAnsi="Times New Roman"/>
        </w:rPr>
        <w:t>vera</w:t>
      </w:r>
      <w:proofErr w:type="spellEnd"/>
      <w:r>
        <w:rPr>
          <w:rFonts w:ascii="Times New Roman" w:hAnsi="Times New Roman"/>
        </w:rPr>
        <w:t>). Το πρόγραμμα απηχεί τις προτεραιότητες που καθορίζουν οι εθνικές αρχές για τον αγροτικό τομέα σε στενή συνεργασία με τα ενδιαφερόμενα μέρη. Εάν χρειαστεί, το πρόγραμμα μπορεί να τροποποιείται ετησίως.</w:t>
      </w:r>
    </w:p>
    <w:p w:rsidR="00ED7091" w:rsidRPr="00014569" w:rsidRDefault="00ED7091" w:rsidP="00014569">
      <w:pPr>
        <w:jc w:val="both"/>
        <w:rPr>
          <w:rFonts w:ascii="Times New Roman" w:hAnsi="Times New Roman" w:cs="Times New Roman"/>
          <w:szCs w:val="24"/>
        </w:rPr>
      </w:pPr>
    </w:p>
    <w:p w:rsidR="00ED7091" w:rsidRPr="00014569" w:rsidRDefault="00ED7091" w:rsidP="00014569">
      <w:pPr>
        <w:jc w:val="both"/>
        <w:rPr>
          <w:rFonts w:ascii="Times New Roman" w:hAnsi="Times New Roman" w:cs="Times New Roman"/>
        </w:rPr>
      </w:pPr>
      <w:r>
        <w:rPr>
          <w:rFonts w:ascii="Times New Roman" w:hAnsi="Times New Roman"/>
        </w:rPr>
        <w:t>Στο πλαίσιο του Ευρωπαϊκού Γεωργικού Ταμείου Αγροτικής Ανάπτυξης</w:t>
      </w:r>
      <w:r>
        <w:rPr>
          <w:rStyle w:val="FootnoteReference"/>
          <w:rFonts w:ascii="Times New Roman" w:hAnsi="Times New Roman" w:cs="Times New Roman"/>
        </w:rPr>
        <w:footnoteReference w:id="3"/>
      </w:r>
      <w:r>
        <w:rPr>
          <w:rFonts w:ascii="Times New Roman" w:hAnsi="Times New Roman"/>
        </w:rPr>
        <w:t xml:space="preserve">, μέσω του προγράμματος αγροτικής ανάπτυξης 2014-2020, η Ελλάδα παρέχει στήριξη για συμβουλευτικές υπηρεσίες, νέα συμμετοχή σε συστήματα ποιότητας, επενδύσεις σε υλικά στοιχεία ενεργητικού, επενδύσεις στη μεταποίηση/εμπορία και/ή ανάπτυξη γεωργικών προϊόντων και σύσταση ομάδων και οργανώσεων παραγωγών. Τα μέτρα αυτά έχουν ως στόχο να βοηθήσουν τους γεωργούς να αντιμετωπίσουν τις προκλήσεις των αγορών και της παραγωγής, καθώς και να βελτιώσουν την ανταγωνιστικότητα των προϊόντων τους. </w:t>
      </w:r>
    </w:p>
    <w:p w:rsidR="00D721A7" w:rsidRPr="00014569" w:rsidRDefault="00D721A7" w:rsidP="00014569">
      <w:pPr>
        <w:jc w:val="both"/>
        <w:rPr>
          <w:rFonts w:ascii="Times New Roman" w:hAnsi="Times New Roman" w:cs="Times New Roman"/>
          <w:szCs w:val="20"/>
        </w:rPr>
      </w:pPr>
    </w:p>
    <w:sectPr w:rsidR="00D721A7" w:rsidRPr="0001456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501" w:rsidRDefault="009C4501" w:rsidP="009C4501">
      <w:r>
        <w:separator/>
      </w:r>
    </w:p>
  </w:endnote>
  <w:endnote w:type="continuationSeparator" w:id="0">
    <w:p w:rsidR="009C4501" w:rsidRDefault="009C4501" w:rsidP="009C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C3" w:rsidRDefault="00A05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C3" w:rsidRDefault="00A05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C3" w:rsidRDefault="00A0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501" w:rsidRDefault="009C4501" w:rsidP="009C4501">
      <w:r>
        <w:separator/>
      </w:r>
    </w:p>
  </w:footnote>
  <w:footnote w:type="continuationSeparator" w:id="0">
    <w:p w:rsidR="009C4501" w:rsidRDefault="009C4501" w:rsidP="009C4501">
      <w:r>
        <w:continuationSeparator/>
      </w:r>
    </w:p>
  </w:footnote>
  <w:footnote w:id="1">
    <w:p w:rsidR="00D82551" w:rsidRPr="00AF1F06" w:rsidRDefault="00D8255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(ΕΚ) αριθ. 1223/2009 του Ευρωπαϊκού Κοινοβουλίου και του Συμβουλίου, της 30ής Νοεμβρίου 2009, για τα καλλυντικά προϊόντα - </w:t>
      </w:r>
      <w:hyperlink r:id="rId1" w:history="1">
        <w:r w:rsidR="00AF1F06" w:rsidRPr="00F252D8">
          <w:rPr>
            <w:rStyle w:val="Hyperlink"/>
            <w:rFonts w:ascii="Times New Roman" w:hAnsi="Times New Roman"/>
          </w:rPr>
          <w:t>https://eur-lex.europa.eu/legal-content/EL/ALL/?uri=celex:32009R1223</w:t>
        </w:r>
      </w:hyperlink>
      <w:r w:rsidR="00AF1F06" w:rsidRPr="00AF1F06">
        <w:rPr>
          <w:rFonts w:ascii="Times New Roman" w:hAnsi="Times New Roman"/>
        </w:rPr>
        <w:t xml:space="preserve"> </w:t>
      </w:r>
    </w:p>
  </w:footnote>
  <w:footnote w:id="2">
    <w:p w:rsidR="00D82551" w:rsidRPr="00AF1F06" w:rsidRDefault="00D8255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(ΕΕ) αριθ. 229/2013 του Ευρωπαϊκού Κοινοβουλίου και του Συ</w:t>
      </w:r>
      <w:r w:rsidR="00AF1F06">
        <w:rPr>
          <w:rFonts w:ascii="Times New Roman" w:hAnsi="Times New Roman"/>
        </w:rPr>
        <w:t xml:space="preserve">μβουλίου, της 13ης Μαρτίου </w:t>
      </w:r>
      <w:r w:rsidR="00AF1F06">
        <w:rPr>
          <w:rFonts w:ascii="Times New Roman" w:hAnsi="Times New Roman"/>
        </w:rPr>
        <w:t>2013</w:t>
      </w:r>
      <w:bookmarkStart w:id="1" w:name="_GoBack"/>
      <w:bookmarkEnd w:id="1"/>
      <w:r>
        <w:rPr>
          <w:rFonts w:ascii="Times New Roman" w:hAnsi="Times New Roman"/>
        </w:rPr>
        <w:t xml:space="preserve">, σχετικά με τον καθορισμό ειδικών μέτρων για τη γεωργία στα μικρά νησιά του Αιγαίου και για την κατάργηση του κανονισμού (ΕΚ) αριθ. 1405/2006 του Συμβουλίου - </w:t>
      </w:r>
      <w:hyperlink r:id="rId2" w:history="1">
        <w:r w:rsidR="00AF1F06" w:rsidRPr="00F252D8">
          <w:rPr>
            <w:rStyle w:val="Hyperlink"/>
            <w:rFonts w:ascii="Times New Roman" w:hAnsi="Times New Roman"/>
          </w:rPr>
          <w:t>https://eur-lex.europa.eu/legal-content/EL/TXT/?uri=CELEX%3A32013R0229</w:t>
        </w:r>
      </w:hyperlink>
      <w:r w:rsidR="00AF1F06" w:rsidRPr="00AF1F06">
        <w:rPr>
          <w:rFonts w:ascii="Times New Roman" w:hAnsi="Times New Roman"/>
        </w:rPr>
        <w:t xml:space="preserve"> </w:t>
      </w:r>
    </w:p>
  </w:footnote>
  <w:footnote w:id="3">
    <w:p w:rsidR="00ED7091" w:rsidRPr="00AF1F06" w:rsidRDefault="00ED7091">
      <w:pPr>
        <w:pStyle w:val="FootnoteText"/>
      </w:pPr>
      <w:r>
        <w:rPr>
          <w:rStyle w:val="FootnoteReference"/>
          <w:rFonts w:ascii="Times New Roman" w:hAnsi="Times New Roman" w:cs="Times New Roman"/>
        </w:rPr>
        <w:footnoteRef/>
      </w:r>
      <w:r>
        <w:rPr>
          <w:rFonts w:ascii="Times New Roman" w:hAnsi="Times New Roman"/>
        </w:rPr>
        <w:t xml:space="preserve"> Κανονισμός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 - </w:t>
      </w:r>
      <w:hyperlink r:id="rId3" w:history="1">
        <w:r w:rsidR="00AF1F06" w:rsidRPr="00F252D8">
          <w:rPr>
            <w:rStyle w:val="Hyperlink"/>
            <w:rFonts w:ascii="Times New Roman" w:hAnsi="Times New Roman"/>
          </w:rPr>
          <w:t>https://eur-lex.europa.eu/legal-content/EL/TXT/?uri=celex%3A32013R1305</w:t>
        </w:r>
      </w:hyperlink>
      <w:r w:rsidR="00AF1F06" w:rsidRPr="00AF1F06">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C3" w:rsidRDefault="00A05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C3" w:rsidRDefault="00A05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C3" w:rsidRDefault="00A05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20C23"/>
    <w:multiLevelType w:val="hybridMultilevel"/>
    <w:tmpl w:val="583C6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47E30"/>
    <w:rsid w:val="00014569"/>
    <w:rsid w:val="00064F98"/>
    <w:rsid w:val="0007531E"/>
    <w:rsid w:val="0007596C"/>
    <w:rsid w:val="00087187"/>
    <w:rsid w:val="000E3B11"/>
    <w:rsid w:val="000F45F6"/>
    <w:rsid w:val="00147E30"/>
    <w:rsid w:val="00185A76"/>
    <w:rsid w:val="001E568B"/>
    <w:rsid w:val="0024224C"/>
    <w:rsid w:val="004169AD"/>
    <w:rsid w:val="0043430C"/>
    <w:rsid w:val="00446017"/>
    <w:rsid w:val="00453D16"/>
    <w:rsid w:val="00465C0B"/>
    <w:rsid w:val="004D499C"/>
    <w:rsid w:val="005010FF"/>
    <w:rsid w:val="006E2428"/>
    <w:rsid w:val="007053AD"/>
    <w:rsid w:val="00706294"/>
    <w:rsid w:val="00774E8B"/>
    <w:rsid w:val="008D5724"/>
    <w:rsid w:val="009078C4"/>
    <w:rsid w:val="00916212"/>
    <w:rsid w:val="009B4D0D"/>
    <w:rsid w:val="009C4501"/>
    <w:rsid w:val="00A059C3"/>
    <w:rsid w:val="00AF1F06"/>
    <w:rsid w:val="00B0703B"/>
    <w:rsid w:val="00BF3395"/>
    <w:rsid w:val="00D2294E"/>
    <w:rsid w:val="00D721A7"/>
    <w:rsid w:val="00D82551"/>
    <w:rsid w:val="00D85E90"/>
    <w:rsid w:val="00D97472"/>
    <w:rsid w:val="00E60CF4"/>
    <w:rsid w:val="00E939B4"/>
    <w:rsid w:val="00ED7091"/>
    <w:rsid w:val="00EF4E28"/>
    <w:rsid w:val="00EF7F5A"/>
    <w:rsid w:val="00FD1EC7"/>
    <w:rsid w:val="00FE4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34D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E30"/>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F98"/>
    <w:pPr>
      <w:ind w:left="720"/>
      <w:contextualSpacing/>
    </w:pPr>
  </w:style>
  <w:style w:type="paragraph" w:styleId="FootnoteText">
    <w:name w:val="footnote text"/>
    <w:basedOn w:val="Normal"/>
    <w:link w:val="FootnoteTextChar"/>
    <w:uiPriority w:val="99"/>
    <w:semiHidden/>
    <w:unhideWhenUsed/>
    <w:rsid w:val="009C4501"/>
    <w:rPr>
      <w:sz w:val="20"/>
      <w:szCs w:val="20"/>
    </w:rPr>
  </w:style>
  <w:style w:type="character" w:customStyle="1" w:styleId="FootnoteTextChar">
    <w:name w:val="Footnote Text Char"/>
    <w:basedOn w:val="DefaultParagraphFont"/>
    <w:link w:val="FootnoteText"/>
    <w:uiPriority w:val="99"/>
    <w:semiHidden/>
    <w:rsid w:val="009C4501"/>
    <w:rPr>
      <w:sz w:val="20"/>
      <w:szCs w:val="20"/>
    </w:rPr>
  </w:style>
  <w:style w:type="character" w:styleId="FootnoteReference">
    <w:name w:val="footnote reference"/>
    <w:basedOn w:val="DefaultParagraphFont"/>
    <w:uiPriority w:val="99"/>
    <w:semiHidden/>
    <w:unhideWhenUsed/>
    <w:rsid w:val="009C4501"/>
    <w:rPr>
      <w:vertAlign w:val="superscript"/>
    </w:rPr>
  </w:style>
  <w:style w:type="character" w:styleId="Hyperlink">
    <w:name w:val="Hyperlink"/>
    <w:basedOn w:val="DefaultParagraphFont"/>
    <w:uiPriority w:val="99"/>
    <w:unhideWhenUsed/>
    <w:rsid w:val="009C4501"/>
    <w:rPr>
      <w:color w:val="0000FF"/>
      <w:u w:val="single"/>
    </w:rPr>
  </w:style>
  <w:style w:type="character" w:styleId="FollowedHyperlink">
    <w:name w:val="FollowedHyperlink"/>
    <w:basedOn w:val="DefaultParagraphFont"/>
    <w:uiPriority w:val="99"/>
    <w:semiHidden/>
    <w:unhideWhenUsed/>
    <w:rsid w:val="00FD1EC7"/>
    <w:rPr>
      <w:color w:val="954F72" w:themeColor="followedHyperlink"/>
      <w:u w:val="single"/>
    </w:rPr>
  </w:style>
  <w:style w:type="paragraph" w:styleId="BalloonText">
    <w:name w:val="Balloon Text"/>
    <w:basedOn w:val="Normal"/>
    <w:link w:val="BalloonTextChar"/>
    <w:uiPriority w:val="99"/>
    <w:semiHidden/>
    <w:unhideWhenUsed/>
    <w:rsid w:val="00ED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091"/>
    <w:rPr>
      <w:rFonts w:ascii="Segoe UI" w:hAnsi="Segoe UI" w:cs="Segoe UI"/>
      <w:sz w:val="18"/>
      <w:szCs w:val="18"/>
    </w:rPr>
  </w:style>
  <w:style w:type="paragraph" w:styleId="Header">
    <w:name w:val="header"/>
    <w:basedOn w:val="Normal"/>
    <w:link w:val="HeaderChar"/>
    <w:uiPriority w:val="99"/>
    <w:unhideWhenUsed/>
    <w:rsid w:val="00A059C3"/>
    <w:pPr>
      <w:tabs>
        <w:tab w:val="center" w:pos="4513"/>
        <w:tab w:val="right" w:pos="9026"/>
      </w:tabs>
    </w:pPr>
  </w:style>
  <w:style w:type="character" w:customStyle="1" w:styleId="HeaderChar">
    <w:name w:val="Header Char"/>
    <w:basedOn w:val="DefaultParagraphFont"/>
    <w:link w:val="Header"/>
    <w:uiPriority w:val="99"/>
    <w:rsid w:val="00A059C3"/>
    <w:rPr>
      <w:sz w:val="24"/>
    </w:rPr>
  </w:style>
  <w:style w:type="paragraph" w:styleId="Footer">
    <w:name w:val="footer"/>
    <w:basedOn w:val="Normal"/>
    <w:link w:val="FooterChar"/>
    <w:uiPriority w:val="99"/>
    <w:unhideWhenUsed/>
    <w:rsid w:val="00A059C3"/>
    <w:pPr>
      <w:tabs>
        <w:tab w:val="center" w:pos="4513"/>
        <w:tab w:val="right" w:pos="9026"/>
      </w:tabs>
    </w:pPr>
  </w:style>
  <w:style w:type="character" w:customStyle="1" w:styleId="FooterChar">
    <w:name w:val="Footer Char"/>
    <w:basedOn w:val="DefaultParagraphFont"/>
    <w:link w:val="Footer"/>
    <w:uiPriority w:val="99"/>
    <w:rsid w:val="00A059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5769">
      <w:bodyDiv w:val="1"/>
      <w:marLeft w:val="0"/>
      <w:marRight w:val="0"/>
      <w:marTop w:val="0"/>
      <w:marBottom w:val="0"/>
      <w:divBdr>
        <w:top w:val="none" w:sz="0" w:space="0" w:color="auto"/>
        <w:left w:val="none" w:sz="0" w:space="0" w:color="auto"/>
        <w:bottom w:val="none" w:sz="0" w:space="0" w:color="auto"/>
        <w:right w:val="none" w:sz="0" w:space="0" w:color="auto"/>
      </w:divBdr>
    </w:div>
    <w:div w:id="17669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eur-lex.europa.eu/legal-content/EL/ALL/?uri=celex:32009R1223" TargetMode="External" Type="http://schemas.openxmlformats.org/officeDocument/2006/relationships/hyperlink"/>
<Relationship Id="rId2" Target="https://eur-lex.europa.eu/legal-content/EL/TXT/?uri=CELEX%3A32013R0229" TargetMode="External" Type="http://schemas.openxmlformats.org/officeDocument/2006/relationships/hyperlink"/>
<Relationship Id="rId3" Target="https://eur-lex.europa.eu/legal-content/EL/TXT/?uri=celex%3A32013R1305"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8DFA-526F-4FD9-8B97-AF8FDC7E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1698</Characters>
  <Application>Microsoft Office Word</Application>
  <DocSecurity>0</DocSecurity>
  <Lines>33</Lines>
  <Paragraphs>4</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2021-07-27T13:50:00Z</dcterms:created>
  <dcterms:modified xsi:type="dcterms:W3CDTF">2021-07-30T11:47:00Z</dcterms:modified>
  <cp:revision>1</cp:revision>
</cp:coreProperties>
</file>