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A9" w:rsidRDefault="008104A9">
      <w:pPr>
        <w:pStyle w:val="a3"/>
        <w:rPr>
          <w:rFonts w:ascii="Times New Roman"/>
          <w:sz w:val="20"/>
        </w:rPr>
      </w:pPr>
      <w:r w:rsidRPr="008104A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4pt;margin-top:5pt;width:184pt;height:20pt;z-index:15728640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8104A9" w:rsidRDefault="002E086F">
                  <w:pPr>
                    <w:spacing w:before="16" w:line="247" w:lineRule="auto"/>
                    <w:ind w:left="140" w:right="88" w:firstLine="9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ΒΟΥΛΗ ΤΩΝ ΕΛΛΗΝΩΝ</w:t>
                  </w:r>
                  <w:r>
                    <w:rPr>
                      <w:rFonts w:ascii="Times New Roman" w:hAnsi="Times New Roman"/>
                      <w:color w:val="1E3764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pacing w:val="-1"/>
                      <w:sz w:val="16"/>
                    </w:rPr>
                    <w:t>ΔΙΕΥΘΥΝΣΗ</w:t>
                  </w:r>
                  <w:r>
                    <w:rPr>
                      <w:rFonts w:ascii="Times New Roman" w:hAnsi="Times New Roman"/>
                      <w:color w:val="1E3764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ΚΟΙΝΟΒΟΥΛΕΥΤΙΚΟΥ</w:t>
                  </w:r>
                  <w:r>
                    <w:rPr>
                      <w:rFonts w:ascii="Times New Roman" w:hAnsi="Times New Roman"/>
                      <w:color w:val="1E3764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ΕΛΕΓΧΟΥ</w:t>
                  </w:r>
                </w:p>
              </w:txbxContent>
            </v:textbox>
            <w10:wrap anchorx="page" anchory="page"/>
          </v:shape>
        </w:pict>
      </w:r>
      <w:r w:rsidRPr="008104A9">
        <w:pict>
          <v:group id="_x0000_s1035" style="position:absolute;margin-left:2pt;margin-top:38pt;width:150pt;height:12pt;z-index:15729152;mso-position-horizontal-relative:page;mso-position-vertical-relative:page" coordorigin="40,760" coordsize="3000,240">
            <v:rect id="_x0000_s1037" style="position:absolute;left:40;top:760;width:3000;height:240" stroked="f"/>
            <v:shape id="_x0000_s1036" type="#_x0000_t202" style="position:absolute;left:40;top:760;width:3000;height:240" strokeweight="1pt">
              <v:fill opacity="45875f" type="gradient"/>
              <v:stroke dashstyle="dash"/>
              <v:textbox inset="0,0,0,0">
                <w:txbxContent>
                  <w:p w:rsidR="008104A9" w:rsidRDefault="002E086F">
                    <w:pPr>
                      <w:spacing w:before="16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Αριθμ</w:t>
                    </w:r>
                    <w:proofErr w:type="spellEnd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1E3764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Πρωτ</w:t>
                    </w:r>
                    <w:proofErr w:type="spellEnd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1E376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ΕΡΩΤΗΣΕΩΝ:</w:t>
                    </w:r>
                  </w:p>
                </w:txbxContent>
              </v:textbox>
            </v:shape>
            <w10:wrap anchorx="page" anchory="page"/>
          </v:group>
        </w:pict>
      </w:r>
      <w:r w:rsidRPr="008104A9">
        <w:pict>
          <v:group id="_x0000_s1032" style="position:absolute;margin-left:2pt;margin-top:53pt;width:150pt;height:12pt;z-index:15730176;mso-position-horizontal-relative:page;mso-position-vertical-relative:page" coordorigin="40,1060" coordsize="3000,240">
            <v:rect id="_x0000_s1034" style="position:absolute;left:40;top:1060;width:3000;height:240" stroked="f"/>
            <v:shape id="_x0000_s1033" type="#_x0000_t202" style="position:absolute;left:40;top:1060;width:3000;height:240" strokeweight="1pt">
              <v:fill opacity="45875f" type="gradient"/>
              <v:stroke dashstyle="dash"/>
              <v:textbox inset="0,0,0,0">
                <w:txbxContent>
                  <w:p w:rsidR="008104A9" w:rsidRDefault="002E086F">
                    <w:pPr>
                      <w:spacing w:before="16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Ημερομ</w:t>
                    </w:r>
                    <w:proofErr w:type="spellEnd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1E3764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Κατάθεσης: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8104A9" w:rsidRDefault="008104A9">
      <w:pPr>
        <w:pStyle w:val="a3"/>
        <w:rPr>
          <w:rFonts w:ascii="Times New Roman"/>
          <w:sz w:val="20"/>
        </w:rPr>
      </w:pPr>
    </w:p>
    <w:p w:rsidR="008104A9" w:rsidRDefault="008104A9">
      <w:pPr>
        <w:pStyle w:val="a3"/>
        <w:rPr>
          <w:rFonts w:ascii="Times New Roman"/>
          <w:sz w:val="10"/>
        </w:rPr>
      </w:pPr>
    </w:p>
    <w:p w:rsidR="008104A9" w:rsidRDefault="002E086F">
      <w:pPr>
        <w:pStyle w:val="a3"/>
        <w:ind w:left="58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506835" cy="6559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835" cy="65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4A9" w:rsidRDefault="008104A9">
      <w:pPr>
        <w:pStyle w:val="a3"/>
        <w:spacing w:before="7"/>
        <w:rPr>
          <w:rFonts w:ascii="Times New Roman"/>
          <w:sz w:val="17"/>
        </w:rPr>
      </w:pPr>
    </w:p>
    <w:p w:rsidR="008104A9" w:rsidRDefault="008104A9">
      <w:pPr>
        <w:pStyle w:val="Heading1"/>
        <w:spacing w:before="92"/>
        <w:ind w:left="4207" w:right="4193"/>
        <w:jc w:val="center"/>
      </w:pPr>
      <w:r>
        <w:pict>
          <v:group id="_x0000_s1029" style="position:absolute;left:0;text-align:left;margin-left:152pt;margin-top:-57.5pt;width:45pt;height:12pt;z-index:15729664;mso-position-horizontal-relative:page" coordorigin="3040,-1150" coordsize="900,240">
            <v:rect id="_x0000_s1031" style="position:absolute;left:3040;top:-1151;width:900;height:240" stroked="f"/>
            <v:shape id="_x0000_s1030" type="#_x0000_t202" style="position:absolute;left:3040;top:-1151;width:900;height:240" strokeweight="1pt">
              <v:fill opacity="45875f" type="gradient"/>
              <v:stroke dashstyle="dash"/>
              <v:textbox inset="0,0,0,0">
                <w:txbxContent>
                  <w:p w:rsidR="008104A9" w:rsidRDefault="002E086F">
                    <w:pPr>
                      <w:spacing w:before="13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4471C4"/>
                        <w:sz w:val="18"/>
                      </w:rPr>
                      <w:t>1878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6" style="position:absolute;left:0;text-align:left;margin-left:152pt;margin-top:-42.5pt;width:45pt;height:12pt;z-index:15730688;mso-position-horizontal-relative:page" coordorigin="3040,-850" coordsize="900,240">
            <v:rect id="_x0000_s1028" style="position:absolute;left:3040;top:-851;width:900;height:240" stroked="f"/>
            <v:shape id="_x0000_s1027" type="#_x0000_t202" style="position:absolute;left:3040;top:-851;width:900;height:240" strokeweight="1pt">
              <v:fill opacity="45875f" type="gradient"/>
              <v:stroke dashstyle="dash"/>
              <v:textbox inset="0,0,0,0">
                <w:txbxContent>
                  <w:p w:rsidR="008104A9" w:rsidRDefault="002E086F">
                    <w:pPr>
                      <w:spacing w:before="13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4471C4"/>
                        <w:sz w:val="18"/>
                      </w:rPr>
                      <w:t>15/12/2021</w:t>
                    </w:r>
                  </w:p>
                </w:txbxContent>
              </v:textbox>
            </v:shape>
            <w10:wrap anchorx="page"/>
          </v:group>
        </w:pict>
      </w:r>
      <w:r w:rsidR="002E086F">
        <w:rPr>
          <w:u w:val="thick"/>
        </w:rPr>
        <w:t>ΕΡΩΤΗΣΗ</w:t>
      </w:r>
    </w:p>
    <w:p w:rsidR="008104A9" w:rsidRDefault="008104A9">
      <w:pPr>
        <w:pStyle w:val="a3"/>
        <w:rPr>
          <w:rFonts w:ascii="Arial"/>
          <w:b/>
          <w:sz w:val="16"/>
        </w:rPr>
      </w:pPr>
    </w:p>
    <w:p w:rsidR="008104A9" w:rsidRDefault="002E086F">
      <w:pPr>
        <w:pStyle w:val="a3"/>
        <w:spacing w:before="96"/>
        <w:ind w:right="241"/>
        <w:jc w:val="right"/>
      </w:pPr>
      <w:r>
        <w:t>Θεσσαλονίκη,</w:t>
      </w:r>
      <w:r>
        <w:rPr>
          <w:spacing w:val="-3"/>
        </w:rPr>
        <w:t xml:space="preserve"> </w:t>
      </w:r>
      <w:r>
        <w:t>13/12/2021</w:t>
      </w:r>
    </w:p>
    <w:p w:rsidR="008104A9" w:rsidRDefault="008104A9">
      <w:pPr>
        <w:pStyle w:val="a3"/>
        <w:spacing w:before="5"/>
      </w:pPr>
    </w:p>
    <w:p w:rsidR="008104A9" w:rsidRDefault="002E086F">
      <w:pPr>
        <w:pStyle w:val="a3"/>
        <w:tabs>
          <w:tab w:val="left" w:pos="1557"/>
        </w:tabs>
        <w:spacing w:line="242" w:lineRule="auto"/>
        <w:ind w:left="1557" w:right="1182" w:hanging="1440"/>
      </w:pPr>
      <w:r>
        <w:rPr>
          <w:rFonts w:ascii="Arial" w:hAnsi="Arial"/>
          <w:b/>
        </w:rPr>
        <w:t>Των:</w:t>
      </w:r>
      <w:r>
        <w:rPr>
          <w:rFonts w:ascii="Arial" w:hAnsi="Arial"/>
          <w:b/>
        </w:rPr>
        <w:tab/>
      </w:r>
      <w:r>
        <w:rPr>
          <w:spacing w:val="-1"/>
        </w:rPr>
        <w:t>Κυριάκου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Βελόπουλου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Προέδρου</w:t>
      </w:r>
      <w:r>
        <w:rPr>
          <w:spacing w:val="-14"/>
        </w:rPr>
        <w:t xml:space="preserve"> </w:t>
      </w:r>
      <w:r>
        <w:t>Κόμματος,</w:t>
      </w:r>
      <w:r>
        <w:rPr>
          <w:spacing w:val="-15"/>
        </w:rPr>
        <w:t xml:space="preserve"> </w:t>
      </w:r>
      <w:r>
        <w:t>Βουλευτή</w:t>
      </w:r>
      <w:r>
        <w:rPr>
          <w:spacing w:val="-13"/>
        </w:rPr>
        <w:t xml:space="preserve"> </w:t>
      </w:r>
      <w:r>
        <w:t>Λάρισας</w:t>
      </w:r>
      <w:r>
        <w:rPr>
          <w:spacing w:val="-60"/>
        </w:rPr>
        <w:t xml:space="preserve"> </w:t>
      </w:r>
      <w:r>
        <w:t>Κωνσταντίνου</w:t>
      </w:r>
      <w:r>
        <w:rPr>
          <w:spacing w:val="-4"/>
        </w:rPr>
        <w:t xml:space="preserve"> </w:t>
      </w:r>
      <w:r>
        <w:t>Χήτα,</w:t>
      </w:r>
      <w:r>
        <w:rPr>
          <w:spacing w:val="-1"/>
        </w:rPr>
        <w:t xml:space="preserve"> </w:t>
      </w:r>
      <w:r>
        <w:t>Βουλευτή</w:t>
      </w:r>
      <w:r>
        <w:rPr>
          <w:spacing w:val="-3"/>
        </w:rPr>
        <w:t xml:space="preserve"> </w:t>
      </w:r>
      <w:r>
        <w:t>Β΄</w:t>
      </w:r>
      <w:r>
        <w:rPr>
          <w:spacing w:val="-2"/>
        </w:rPr>
        <w:t xml:space="preserve"> </w:t>
      </w:r>
      <w:r>
        <w:t>Θεσσαλονίκης</w:t>
      </w:r>
    </w:p>
    <w:p w:rsidR="008104A9" w:rsidRDefault="008104A9">
      <w:pPr>
        <w:pStyle w:val="a3"/>
        <w:spacing w:before="3"/>
      </w:pPr>
    </w:p>
    <w:p w:rsidR="008104A9" w:rsidRDefault="002E086F">
      <w:pPr>
        <w:pStyle w:val="a3"/>
        <w:tabs>
          <w:tab w:val="left" w:pos="1557"/>
        </w:tabs>
        <w:ind w:left="117"/>
      </w:pPr>
      <w:r>
        <w:rPr>
          <w:rFonts w:ascii="Arial" w:hAnsi="Arial"/>
          <w:b/>
          <w:u w:val="thick"/>
        </w:rPr>
        <w:t>ΠΡΟΣ</w:t>
      </w:r>
      <w:r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proofErr w:type="spellStart"/>
      <w:r>
        <w:t>Τoν</w:t>
      </w:r>
      <w:proofErr w:type="spellEnd"/>
      <w:r>
        <w:rPr>
          <w:spacing w:val="9"/>
        </w:rPr>
        <w:t xml:space="preserve"> </w:t>
      </w:r>
      <w:r>
        <w:t>κ.</w:t>
      </w:r>
      <w:r>
        <w:rPr>
          <w:spacing w:val="10"/>
        </w:rPr>
        <w:t xml:space="preserve"> </w:t>
      </w:r>
      <w:r>
        <w:t>Υπουργό</w:t>
      </w:r>
      <w:r>
        <w:rPr>
          <w:spacing w:val="8"/>
        </w:rPr>
        <w:t xml:space="preserve"> </w:t>
      </w:r>
      <w:r>
        <w:t>Οικονομικών</w:t>
      </w:r>
    </w:p>
    <w:p w:rsidR="008104A9" w:rsidRDefault="002E086F">
      <w:pPr>
        <w:pStyle w:val="a3"/>
        <w:spacing w:before="4" w:line="244" w:lineRule="auto"/>
        <w:ind w:left="1557" w:right="2082"/>
      </w:pPr>
      <w:proofErr w:type="spellStart"/>
      <w:r>
        <w:t>Τoν</w:t>
      </w:r>
      <w:proofErr w:type="spellEnd"/>
      <w:r>
        <w:rPr>
          <w:spacing w:val="-5"/>
        </w:rPr>
        <w:t xml:space="preserve"> </w:t>
      </w:r>
      <w:r>
        <w:t>κ.</w:t>
      </w:r>
      <w:r>
        <w:rPr>
          <w:spacing w:val="-4"/>
        </w:rPr>
        <w:t xml:space="preserve"> </w:t>
      </w:r>
      <w:r>
        <w:t>Υπουργό</w:t>
      </w:r>
      <w:r>
        <w:rPr>
          <w:spacing w:val="-6"/>
        </w:rPr>
        <w:t xml:space="preserve"> </w:t>
      </w:r>
      <w:r>
        <w:t>Αγροτικής</w:t>
      </w:r>
      <w:r>
        <w:rPr>
          <w:spacing w:val="-5"/>
        </w:rPr>
        <w:t xml:space="preserve"> </w:t>
      </w:r>
      <w:r>
        <w:t>Ανάπτυξης</w:t>
      </w:r>
      <w:r>
        <w:rPr>
          <w:spacing w:val="-5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Τροφίμων</w:t>
      </w:r>
      <w:r>
        <w:rPr>
          <w:spacing w:val="-61"/>
        </w:rPr>
        <w:t xml:space="preserve"> </w:t>
      </w:r>
      <w:proofErr w:type="spellStart"/>
      <w:r>
        <w:t>Τoν</w:t>
      </w:r>
      <w:proofErr w:type="spellEnd"/>
      <w:r>
        <w:rPr>
          <w:spacing w:val="4"/>
        </w:rPr>
        <w:t xml:space="preserve"> </w:t>
      </w:r>
      <w:r>
        <w:t>κ.</w:t>
      </w:r>
      <w:r>
        <w:rPr>
          <w:spacing w:val="4"/>
        </w:rPr>
        <w:t xml:space="preserve"> </w:t>
      </w:r>
      <w:r>
        <w:t>Υπουργό</w:t>
      </w:r>
      <w:r>
        <w:rPr>
          <w:spacing w:val="2"/>
        </w:rPr>
        <w:t xml:space="preserve"> </w:t>
      </w:r>
      <w:proofErr w:type="spellStart"/>
      <w:r>
        <w:t>Αναπτυξης</w:t>
      </w:r>
      <w:proofErr w:type="spellEnd"/>
      <w:r>
        <w:rPr>
          <w:spacing w:val="4"/>
        </w:rPr>
        <w:t xml:space="preserve"> </w:t>
      </w:r>
      <w:r>
        <w:t>και</w:t>
      </w:r>
      <w:r>
        <w:rPr>
          <w:spacing w:val="4"/>
        </w:rPr>
        <w:t xml:space="preserve"> </w:t>
      </w:r>
      <w:r>
        <w:t>Επενδύσεων</w:t>
      </w:r>
    </w:p>
    <w:p w:rsidR="008104A9" w:rsidRDefault="008104A9">
      <w:pPr>
        <w:pStyle w:val="a3"/>
        <w:rPr>
          <w:sz w:val="26"/>
        </w:rPr>
      </w:pPr>
    </w:p>
    <w:p w:rsidR="008104A9" w:rsidRDefault="008104A9">
      <w:pPr>
        <w:pStyle w:val="a3"/>
        <w:spacing w:before="2"/>
        <w:rPr>
          <w:sz w:val="22"/>
        </w:rPr>
      </w:pPr>
    </w:p>
    <w:p w:rsidR="008104A9" w:rsidRDefault="002E086F">
      <w:pPr>
        <w:pStyle w:val="a3"/>
        <w:tabs>
          <w:tab w:val="left" w:pos="1535"/>
        </w:tabs>
        <w:spacing w:before="1"/>
        <w:ind w:left="117"/>
      </w:pPr>
      <w:r>
        <w:rPr>
          <w:rFonts w:ascii="Arial" w:hAnsi="Arial"/>
          <w:b/>
          <w:u w:val="thick"/>
        </w:rPr>
        <w:t>ΘΕΜΑ</w:t>
      </w:r>
      <w:r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r>
        <w:t>«Παράτυπη</w:t>
      </w:r>
      <w:r>
        <w:rPr>
          <w:spacing w:val="-4"/>
        </w:rPr>
        <w:t xml:space="preserve"> </w:t>
      </w:r>
      <w:r>
        <w:t>πρόσβαση</w:t>
      </w:r>
      <w:r>
        <w:rPr>
          <w:spacing w:val="-6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επιδότηση</w:t>
      </w:r>
      <w:r>
        <w:rPr>
          <w:spacing w:val="-3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Αγροτικούς</w:t>
      </w:r>
      <w:r>
        <w:rPr>
          <w:spacing w:val="-6"/>
        </w:rPr>
        <w:t xml:space="preserve"> </w:t>
      </w:r>
      <w:r>
        <w:t>Συνεταιρισμούς»</w:t>
      </w:r>
    </w:p>
    <w:p w:rsidR="008104A9" w:rsidRDefault="008104A9">
      <w:pPr>
        <w:pStyle w:val="a3"/>
        <w:rPr>
          <w:sz w:val="20"/>
        </w:rPr>
      </w:pPr>
    </w:p>
    <w:p w:rsidR="008104A9" w:rsidRDefault="008104A9">
      <w:pPr>
        <w:pStyle w:val="a3"/>
        <w:spacing w:before="7"/>
        <w:rPr>
          <w:sz w:val="20"/>
        </w:rPr>
      </w:pPr>
    </w:p>
    <w:p w:rsidR="008104A9" w:rsidRDefault="002E086F">
      <w:pPr>
        <w:pStyle w:val="a3"/>
        <w:spacing w:before="96"/>
        <w:ind w:left="117"/>
        <w:jc w:val="both"/>
      </w:pPr>
      <w:r>
        <w:t>Κύριε</w:t>
      </w:r>
      <w:r>
        <w:rPr>
          <w:spacing w:val="-5"/>
        </w:rPr>
        <w:t xml:space="preserve"> </w:t>
      </w:r>
      <w:r>
        <w:t>Υπουργέ,</w:t>
      </w:r>
    </w:p>
    <w:p w:rsidR="008104A9" w:rsidRDefault="008104A9">
      <w:pPr>
        <w:pStyle w:val="a3"/>
        <w:spacing w:before="9"/>
      </w:pPr>
    </w:p>
    <w:p w:rsidR="008104A9" w:rsidRDefault="002E086F">
      <w:pPr>
        <w:pStyle w:val="a3"/>
        <w:spacing w:line="244" w:lineRule="auto"/>
        <w:ind w:left="117" w:right="107"/>
        <w:jc w:val="both"/>
      </w:pPr>
      <w:r>
        <w:t>Σε</w:t>
      </w:r>
      <w:r>
        <w:rPr>
          <w:spacing w:val="1"/>
        </w:rPr>
        <w:t xml:space="preserve"> </w:t>
      </w:r>
      <w:r>
        <w:t>έλεγχο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φακέλου</w:t>
      </w:r>
      <w:r>
        <w:rPr>
          <w:spacing w:val="1"/>
        </w:rPr>
        <w:t xml:space="preserve"> </w:t>
      </w:r>
      <w:r>
        <w:t>επιδότησης</w:t>
      </w:r>
      <w:r>
        <w:rPr>
          <w:spacing w:val="1"/>
        </w:rPr>
        <w:t xml:space="preserve"> </w:t>
      </w:r>
      <w:r>
        <w:t>Αγροτικού</w:t>
      </w:r>
      <w:r>
        <w:rPr>
          <w:spacing w:val="1"/>
        </w:rPr>
        <w:t xml:space="preserve"> </w:t>
      </w:r>
      <w:r>
        <w:t>Συνεταιρισμού,</w:t>
      </w:r>
      <w:r>
        <w:rPr>
          <w:spacing w:val="1"/>
        </w:rPr>
        <w:t xml:space="preserve"> </w:t>
      </w:r>
      <w:r>
        <w:t>διαπιστώθηκε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μη</w:t>
      </w:r>
      <w:r>
        <w:rPr>
          <w:spacing w:val="-61"/>
        </w:rPr>
        <w:t xml:space="preserve"> </w:t>
      </w:r>
      <w:r>
        <w:t>τήρηση των προϋποθέσεων υπαγωγής της επένδυσης σε επιδότηση αλλά και σοβαρές</w:t>
      </w:r>
      <w:r>
        <w:rPr>
          <w:spacing w:val="1"/>
        </w:rPr>
        <w:t xml:space="preserve"> </w:t>
      </w:r>
      <w:r>
        <w:t>παραλείψεις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τήρηση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προβλεπόμενων</w:t>
      </w:r>
      <w:r>
        <w:rPr>
          <w:spacing w:val="1"/>
        </w:rPr>
        <w:t xml:space="preserve"> </w:t>
      </w:r>
      <w:r>
        <w:t>αρχείων</w:t>
      </w:r>
      <w:r>
        <w:rPr>
          <w:spacing w:val="1"/>
        </w:rPr>
        <w:t xml:space="preserve"> </w:t>
      </w:r>
      <w:r>
        <w:t>τεκμηρίωσης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επιδοτούμενης επένδυσης. Αυτό</w:t>
      </w:r>
      <w:r>
        <w:rPr>
          <w:spacing w:val="1"/>
        </w:rPr>
        <w:t xml:space="preserve"> </w:t>
      </w:r>
      <w:r>
        <w:t>προέκυψε</w:t>
      </w:r>
      <w:r>
        <w:rPr>
          <w:spacing w:val="1"/>
        </w:rPr>
        <w:t xml:space="preserve"> </w:t>
      </w:r>
      <w:r>
        <w:t>πρόσφατα στο</w:t>
      </w:r>
      <w:r>
        <w:rPr>
          <w:spacing w:val="1"/>
        </w:rPr>
        <w:t xml:space="preserve"> </w:t>
      </w:r>
      <w:r>
        <w:t>πλαίσιο</w:t>
      </w:r>
      <w:r>
        <w:rPr>
          <w:spacing w:val="1"/>
        </w:rPr>
        <w:t xml:space="preserve"> </w:t>
      </w:r>
      <w:r>
        <w:t>της διεξαγωγής</w:t>
      </w:r>
      <w:r>
        <w:rPr>
          <w:spacing w:val="1"/>
        </w:rPr>
        <w:t xml:space="preserve"> </w:t>
      </w:r>
      <w:r>
        <w:t>ελέγχων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Επιχειρησιακής</w:t>
      </w:r>
      <w:r>
        <w:rPr>
          <w:spacing w:val="1"/>
        </w:rPr>
        <w:t xml:space="preserve"> </w:t>
      </w:r>
      <w:r>
        <w:t>Διεύθυνσης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«ΣΔΟΕ»</w:t>
      </w:r>
      <w:r>
        <w:rPr>
          <w:spacing w:val="1"/>
        </w:rPr>
        <w:t xml:space="preserve"> </w:t>
      </w:r>
      <w:r>
        <w:t>Αττικής,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συνέπεια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προχωρήσει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Υπηρεσία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ανάκληση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σχετικής</w:t>
      </w:r>
      <w:r>
        <w:rPr>
          <w:spacing w:val="1"/>
        </w:rPr>
        <w:t xml:space="preserve"> </w:t>
      </w:r>
      <w:r>
        <w:t>επιδότησης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ανωτέρω</w:t>
      </w:r>
      <w:r>
        <w:rPr>
          <w:spacing w:val="-61"/>
        </w:rPr>
        <w:t xml:space="preserve"> </w:t>
      </w:r>
      <w:r>
        <w:t>Αγροτικό Συνεταιρισμό και σε επιστροφή από τον τελευταίο των εισπραχθέντων ποσών</w:t>
      </w:r>
      <w:r>
        <w:rPr>
          <w:spacing w:val="-61"/>
        </w:rPr>
        <w:t xml:space="preserve"> </w:t>
      </w:r>
      <w:r>
        <w:t>μέσω</w:t>
      </w:r>
      <w:r>
        <w:t xml:space="preserve"> της εν</w:t>
      </w:r>
      <w:r>
        <w:rPr>
          <w:spacing w:val="1"/>
        </w:rPr>
        <w:t xml:space="preserve"> </w:t>
      </w:r>
      <w:r>
        <w:t>λόγω επιδότησης.</w:t>
      </w:r>
    </w:p>
    <w:p w:rsidR="008104A9" w:rsidRDefault="008104A9">
      <w:pPr>
        <w:pStyle w:val="a3"/>
        <w:spacing w:before="7"/>
        <w:rPr>
          <w:sz w:val="23"/>
        </w:rPr>
      </w:pPr>
    </w:p>
    <w:p w:rsidR="008104A9" w:rsidRDefault="002E086F">
      <w:pPr>
        <w:pStyle w:val="a3"/>
        <w:spacing w:before="1"/>
        <w:ind w:left="117"/>
        <w:jc w:val="both"/>
      </w:pPr>
      <w:r>
        <w:t>Με</w:t>
      </w:r>
      <w:r>
        <w:rPr>
          <w:spacing w:val="6"/>
        </w:rPr>
        <w:t xml:space="preserve"> </w:t>
      </w:r>
      <w:r>
        <w:t>δεδομένα</w:t>
      </w:r>
      <w:r>
        <w:rPr>
          <w:spacing w:val="7"/>
        </w:rPr>
        <w:t xml:space="preserve"> </w:t>
      </w:r>
      <w:r>
        <w:t>όλα</w:t>
      </w:r>
      <w:r>
        <w:rPr>
          <w:spacing w:val="6"/>
        </w:rPr>
        <w:t xml:space="preserve"> </w:t>
      </w:r>
      <w:r>
        <w:t>τα</w:t>
      </w:r>
      <w:r>
        <w:rPr>
          <w:spacing w:val="4"/>
        </w:rPr>
        <w:t xml:space="preserve"> </w:t>
      </w:r>
      <w:r>
        <w:t>παραπάνω,</w:t>
      </w:r>
    </w:p>
    <w:p w:rsidR="008104A9" w:rsidRDefault="008104A9">
      <w:pPr>
        <w:pStyle w:val="a3"/>
        <w:rPr>
          <w:sz w:val="26"/>
        </w:rPr>
      </w:pPr>
    </w:p>
    <w:p w:rsidR="008104A9" w:rsidRDefault="008104A9">
      <w:pPr>
        <w:pStyle w:val="a3"/>
        <w:spacing w:before="9"/>
        <w:rPr>
          <w:sz w:val="22"/>
        </w:rPr>
      </w:pPr>
    </w:p>
    <w:p w:rsidR="008104A9" w:rsidRDefault="002E086F">
      <w:pPr>
        <w:pStyle w:val="Heading1"/>
      </w:pPr>
      <w:r>
        <w:rPr>
          <w:u w:val="thick"/>
        </w:rPr>
        <w:t>Ερωτάται</w:t>
      </w:r>
      <w:r>
        <w:rPr>
          <w:spacing w:val="-1"/>
          <w:u w:val="thick"/>
        </w:rPr>
        <w:t xml:space="preserve"> </w:t>
      </w:r>
      <w:r>
        <w:rPr>
          <w:u w:val="thick"/>
        </w:rPr>
        <w:t>ο</w:t>
      </w:r>
      <w:r>
        <w:rPr>
          <w:spacing w:val="-5"/>
          <w:u w:val="thick"/>
        </w:rPr>
        <w:t xml:space="preserve"> </w:t>
      </w:r>
      <w:r>
        <w:rPr>
          <w:u w:val="thick"/>
        </w:rPr>
        <w:t>κ.</w:t>
      </w:r>
      <w:r>
        <w:rPr>
          <w:spacing w:val="-1"/>
          <w:u w:val="thick"/>
        </w:rPr>
        <w:t xml:space="preserve"> </w:t>
      </w:r>
      <w:r>
        <w:rPr>
          <w:u w:val="thick"/>
        </w:rPr>
        <w:t>Υπουργός</w:t>
      </w:r>
      <w:r>
        <w:t>:</w:t>
      </w:r>
    </w:p>
    <w:p w:rsidR="008104A9" w:rsidRDefault="008104A9">
      <w:pPr>
        <w:pStyle w:val="a3"/>
        <w:rPr>
          <w:rFonts w:ascii="Arial"/>
          <w:b/>
          <w:sz w:val="16"/>
        </w:rPr>
      </w:pPr>
    </w:p>
    <w:p w:rsidR="008104A9" w:rsidRDefault="002E086F">
      <w:pPr>
        <w:pStyle w:val="a4"/>
        <w:numPr>
          <w:ilvl w:val="0"/>
          <w:numId w:val="1"/>
        </w:numPr>
        <w:tabs>
          <w:tab w:val="left" w:pos="427"/>
        </w:tabs>
        <w:spacing w:before="92" w:line="244" w:lineRule="auto"/>
        <w:ind w:firstLine="0"/>
        <w:jc w:val="both"/>
        <w:rPr>
          <w:sz w:val="24"/>
        </w:rPr>
      </w:pPr>
      <w:r>
        <w:rPr>
          <w:sz w:val="24"/>
        </w:rPr>
        <w:t>Πλην του ανωτέρω περιστατικού, πόσες αντίστοιχες περιπτώσεις μη τήρησης των</w:t>
      </w:r>
      <w:r>
        <w:rPr>
          <w:spacing w:val="1"/>
          <w:sz w:val="24"/>
        </w:rPr>
        <w:t xml:space="preserve"> </w:t>
      </w:r>
      <w:r>
        <w:rPr>
          <w:sz w:val="24"/>
        </w:rPr>
        <w:t>προϋποθέσεων υπαγωγής επενδύσεων σε επιδοτήσεις, οι οποίες αφορούν Αγροτικούς</w:t>
      </w:r>
      <w:r>
        <w:rPr>
          <w:spacing w:val="1"/>
          <w:sz w:val="24"/>
        </w:rPr>
        <w:t xml:space="preserve"> </w:t>
      </w:r>
      <w:r>
        <w:rPr>
          <w:sz w:val="24"/>
        </w:rPr>
        <w:t>Συνεταιρισμούς, διαπίστωσαν οι έρευνες των Διευθύνσεων «ΣΔΟΕ» της χώρας, την</w:t>
      </w:r>
      <w:r>
        <w:rPr>
          <w:spacing w:val="1"/>
          <w:sz w:val="24"/>
        </w:rPr>
        <w:t xml:space="preserve"> </w:t>
      </w:r>
      <w:r>
        <w:rPr>
          <w:sz w:val="24"/>
        </w:rPr>
        <w:t>τελευταία</w:t>
      </w:r>
      <w:r>
        <w:rPr>
          <w:spacing w:val="-1"/>
          <w:sz w:val="24"/>
        </w:rPr>
        <w:t xml:space="preserve"> </w:t>
      </w:r>
      <w:r>
        <w:rPr>
          <w:sz w:val="24"/>
        </w:rPr>
        <w:t>δεκαετία;</w:t>
      </w:r>
    </w:p>
    <w:p w:rsidR="008104A9" w:rsidRDefault="008104A9">
      <w:pPr>
        <w:pStyle w:val="a3"/>
        <w:spacing w:before="7"/>
        <w:rPr>
          <w:sz w:val="23"/>
        </w:rPr>
      </w:pPr>
    </w:p>
    <w:p w:rsidR="008104A9" w:rsidRDefault="002E086F">
      <w:pPr>
        <w:pStyle w:val="a4"/>
        <w:numPr>
          <w:ilvl w:val="0"/>
          <w:numId w:val="1"/>
        </w:numPr>
        <w:tabs>
          <w:tab w:val="left" w:pos="396"/>
        </w:tabs>
        <w:spacing w:line="244" w:lineRule="auto"/>
        <w:ind w:right="103" w:firstLine="0"/>
        <w:jc w:val="both"/>
        <w:rPr>
          <w:sz w:val="24"/>
        </w:rPr>
      </w:pPr>
      <w:r>
        <w:rPr>
          <w:sz w:val="24"/>
        </w:rPr>
        <w:t>Εξαιρώντας</w:t>
      </w:r>
      <w:r>
        <w:rPr>
          <w:spacing w:val="-6"/>
          <w:sz w:val="24"/>
        </w:rPr>
        <w:t xml:space="preserve"> </w:t>
      </w:r>
      <w:r>
        <w:rPr>
          <w:sz w:val="24"/>
        </w:rPr>
        <w:t>την</w:t>
      </w:r>
      <w:r>
        <w:rPr>
          <w:spacing w:val="-5"/>
          <w:sz w:val="24"/>
        </w:rPr>
        <w:t xml:space="preserve"> </w:t>
      </w:r>
      <w:r>
        <w:rPr>
          <w:sz w:val="24"/>
        </w:rPr>
        <w:t>επιστροφή</w:t>
      </w:r>
      <w:r>
        <w:rPr>
          <w:spacing w:val="-5"/>
          <w:sz w:val="24"/>
        </w:rPr>
        <w:t xml:space="preserve"> </w:t>
      </w:r>
      <w:r>
        <w:rPr>
          <w:sz w:val="24"/>
        </w:rPr>
        <w:t>της</w:t>
      </w:r>
      <w:r>
        <w:rPr>
          <w:spacing w:val="-4"/>
          <w:sz w:val="24"/>
        </w:rPr>
        <w:t xml:space="preserve"> </w:t>
      </w:r>
      <w:r>
        <w:rPr>
          <w:sz w:val="24"/>
        </w:rPr>
        <w:t>επιδότησης</w:t>
      </w:r>
      <w:r>
        <w:rPr>
          <w:spacing w:val="-5"/>
          <w:sz w:val="24"/>
        </w:rPr>
        <w:t xml:space="preserve"> </w:t>
      </w:r>
      <w:r>
        <w:rPr>
          <w:sz w:val="24"/>
        </w:rPr>
        <w:t>από</w:t>
      </w:r>
      <w:r>
        <w:rPr>
          <w:spacing w:val="-3"/>
          <w:sz w:val="24"/>
        </w:rPr>
        <w:t xml:space="preserve"> </w:t>
      </w:r>
      <w:r>
        <w:rPr>
          <w:sz w:val="24"/>
        </w:rPr>
        <w:t>τον</w:t>
      </w:r>
      <w:r>
        <w:rPr>
          <w:spacing w:val="-6"/>
          <w:sz w:val="24"/>
        </w:rPr>
        <w:t xml:space="preserve"> </w:t>
      </w:r>
      <w:r>
        <w:rPr>
          <w:sz w:val="24"/>
        </w:rPr>
        <w:t>όποιο</w:t>
      </w:r>
      <w:r>
        <w:rPr>
          <w:spacing w:val="-4"/>
          <w:sz w:val="24"/>
        </w:rPr>
        <w:t xml:space="preserve"> </w:t>
      </w:r>
      <w:r>
        <w:rPr>
          <w:sz w:val="24"/>
        </w:rPr>
        <w:t>Αγροτικό</w:t>
      </w:r>
      <w:r>
        <w:rPr>
          <w:spacing w:val="-5"/>
          <w:sz w:val="24"/>
        </w:rPr>
        <w:t xml:space="preserve"> </w:t>
      </w:r>
      <w:r>
        <w:rPr>
          <w:sz w:val="24"/>
        </w:rPr>
        <w:t>Συνεταιρισμό</w:t>
      </w:r>
      <w:r>
        <w:rPr>
          <w:spacing w:val="-6"/>
          <w:sz w:val="24"/>
        </w:rPr>
        <w:t xml:space="preserve"> </w:t>
      </w:r>
      <w:r>
        <w:rPr>
          <w:sz w:val="24"/>
        </w:rPr>
        <w:t>σε</w:t>
      </w:r>
      <w:r>
        <w:rPr>
          <w:spacing w:val="-61"/>
          <w:sz w:val="24"/>
        </w:rPr>
        <w:t xml:space="preserve"> </w:t>
      </w:r>
      <w:r>
        <w:rPr>
          <w:sz w:val="24"/>
        </w:rPr>
        <w:t>σχετικές περιπτώσεις παράτυπης τεκμηρίωσης μιας επιδοτούμενης επένδυσης, ποιες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-8"/>
          <w:sz w:val="24"/>
        </w:rPr>
        <w:t xml:space="preserve"> </w:t>
      </w:r>
      <w:r>
        <w:rPr>
          <w:sz w:val="24"/>
        </w:rPr>
        <w:t>συνολικά</w:t>
      </w:r>
      <w:r>
        <w:rPr>
          <w:spacing w:val="-7"/>
          <w:sz w:val="24"/>
        </w:rPr>
        <w:t xml:space="preserve"> </w:t>
      </w:r>
      <w:r>
        <w:rPr>
          <w:sz w:val="24"/>
        </w:rPr>
        <w:t>οι</w:t>
      </w:r>
      <w:r>
        <w:rPr>
          <w:spacing w:val="-7"/>
          <w:sz w:val="24"/>
        </w:rPr>
        <w:t xml:space="preserve"> </w:t>
      </w:r>
      <w:r>
        <w:rPr>
          <w:sz w:val="24"/>
        </w:rPr>
        <w:t>συνέπειες</w:t>
      </w:r>
      <w:r>
        <w:rPr>
          <w:spacing w:val="-7"/>
          <w:sz w:val="24"/>
        </w:rPr>
        <w:t xml:space="preserve"> </w:t>
      </w:r>
      <w:r>
        <w:rPr>
          <w:sz w:val="24"/>
        </w:rPr>
        <w:t>για</w:t>
      </w:r>
      <w:r>
        <w:rPr>
          <w:spacing w:val="-7"/>
          <w:sz w:val="24"/>
        </w:rPr>
        <w:t xml:space="preserve"> </w:t>
      </w:r>
      <w:r>
        <w:rPr>
          <w:sz w:val="24"/>
        </w:rPr>
        <w:t>τους</w:t>
      </w:r>
      <w:r>
        <w:rPr>
          <w:spacing w:val="-7"/>
          <w:sz w:val="24"/>
        </w:rPr>
        <w:t xml:space="preserve"> </w:t>
      </w:r>
      <w:r>
        <w:rPr>
          <w:sz w:val="24"/>
        </w:rPr>
        <w:t>παραβάτες</w:t>
      </w:r>
      <w:r>
        <w:rPr>
          <w:spacing w:val="-7"/>
          <w:sz w:val="24"/>
        </w:rPr>
        <w:t xml:space="preserve"> </w:t>
      </w:r>
      <w:r>
        <w:rPr>
          <w:sz w:val="24"/>
        </w:rPr>
        <w:t>Αγροτικούς</w:t>
      </w:r>
      <w:r>
        <w:rPr>
          <w:spacing w:val="-8"/>
          <w:sz w:val="24"/>
        </w:rPr>
        <w:t xml:space="preserve"> </w:t>
      </w:r>
      <w:r>
        <w:rPr>
          <w:sz w:val="24"/>
        </w:rPr>
        <w:t>Συνεταιρισμούς,</w:t>
      </w:r>
      <w:r>
        <w:rPr>
          <w:spacing w:val="-7"/>
          <w:sz w:val="24"/>
        </w:rPr>
        <w:t xml:space="preserve"> </w:t>
      </w:r>
      <w:r>
        <w:rPr>
          <w:sz w:val="24"/>
        </w:rPr>
        <w:t>καθώς</w:t>
      </w:r>
      <w:r>
        <w:rPr>
          <w:spacing w:val="-8"/>
          <w:sz w:val="24"/>
        </w:rPr>
        <w:t xml:space="preserve"> </w:t>
      </w:r>
      <w:r>
        <w:rPr>
          <w:sz w:val="24"/>
        </w:rPr>
        <w:t>και</w:t>
      </w:r>
      <w:r>
        <w:rPr>
          <w:spacing w:val="-61"/>
          <w:sz w:val="24"/>
        </w:rPr>
        <w:t xml:space="preserve"> </w:t>
      </w:r>
      <w:r>
        <w:rPr>
          <w:sz w:val="24"/>
        </w:rPr>
        <w:t>για τα εμπλεκόμενα μέλη τους, μετά από την πράξη της δόλιας πρόσκτησης μιας</w:t>
      </w:r>
      <w:r>
        <w:rPr>
          <w:spacing w:val="1"/>
          <w:sz w:val="24"/>
        </w:rPr>
        <w:t xml:space="preserve"> </w:t>
      </w:r>
      <w:r>
        <w:rPr>
          <w:sz w:val="24"/>
        </w:rPr>
        <w:t>επιδότησης;</w:t>
      </w:r>
    </w:p>
    <w:p w:rsidR="008104A9" w:rsidRDefault="008104A9">
      <w:pPr>
        <w:pStyle w:val="a3"/>
        <w:rPr>
          <w:sz w:val="26"/>
        </w:rPr>
      </w:pPr>
    </w:p>
    <w:p w:rsidR="008104A9" w:rsidRDefault="008104A9">
      <w:pPr>
        <w:pStyle w:val="a3"/>
        <w:spacing w:before="10"/>
        <w:rPr>
          <w:sz w:val="21"/>
        </w:rPr>
      </w:pPr>
    </w:p>
    <w:p w:rsidR="008104A9" w:rsidRDefault="002E086F">
      <w:pPr>
        <w:pStyle w:val="Heading1"/>
        <w:spacing w:before="1" w:line="480" w:lineRule="auto"/>
        <w:ind w:right="6457"/>
      </w:pPr>
      <w:r>
        <w:t>Ο ερωτών Βουλευτής</w:t>
      </w:r>
      <w:r>
        <w:rPr>
          <w:spacing w:val="1"/>
        </w:rPr>
        <w:t xml:space="preserve"> </w:t>
      </w:r>
      <w:r>
        <w:t>ΒΕΛΟΠΟΥΛΟΣ ΚΥΡΙΑΚΟΣ</w:t>
      </w:r>
      <w:r>
        <w:rPr>
          <w:spacing w:val="-64"/>
        </w:rPr>
        <w:t xml:space="preserve"> </w:t>
      </w:r>
      <w:r>
        <w:t>ΧΗΤΑΣ</w:t>
      </w:r>
      <w:r>
        <w:rPr>
          <w:spacing w:val="-4"/>
        </w:rPr>
        <w:t xml:space="preserve"> </w:t>
      </w:r>
      <w:r>
        <w:t>ΚΩΝΣΤΑΝΤΙΝΟΣ</w:t>
      </w:r>
    </w:p>
    <w:sectPr w:rsidR="008104A9" w:rsidSect="008104A9">
      <w:type w:val="continuous"/>
      <w:pgSz w:w="11910" w:h="16840"/>
      <w:pgMar w:top="80" w:right="11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E7CDC"/>
    <w:multiLevelType w:val="hybridMultilevel"/>
    <w:tmpl w:val="AF200DE6"/>
    <w:lvl w:ilvl="0" w:tplc="B1DCECD8">
      <w:start w:val="1"/>
      <w:numFmt w:val="decimal"/>
      <w:lvlText w:val="%1."/>
      <w:lvlJc w:val="left"/>
      <w:pPr>
        <w:ind w:left="117" w:hanging="31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l-GR" w:eastAsia="en-US" w:bidi="ar-SA"/>
      </w:rPr>
    </w:lvl>
    <w:lvl w:ilvl="1" w:tplc="9D02F4BC">
      <w:numFmt w:val="bullet"/>
      <w:lvlText w:val="•"/>
      <w:lvlJc w:val="left"/>
      <w:pPr>
        <w:ind w:left="1066" w:hanging="310"/>
      </w:pPr>
      <w:rPr>
        <w:rFonts w:hint="default"/>
        <w:lang w:val="el-GR" w:eastAsia="en-US" w:bidi="ar-SA"/>
      </w:rPr>
    </w:lvl>
    <w:lvl w:ilvl="2" w:tplc="658C1FE4">
      <w:numFmt w:val="bullet"/>
      <w:lvlText w:val="•"/>
      <w:lvlJc w:val="left"/>
      <w:pPr>
        <w:ind w:left="2013" w:hanging="310"/>
      </w:pPr>
      <w:rPr>
        <w:rFonts w:hint="default"/>
        <w:lang w:val="el-GR" w:eastAsia="en-US" w:bidi="ar-SA"/>
      </w:rPr>
    </w:lvl>
    <w:lvl w:ilvl="3" w:tplc="ECAC2C8C">
      <w:numFmt w:val="bullet"/>
      <w:lvlText w:val="•"/>
      <w:lvlJc w:val="left"/>
      <w:pPr>
        <w:ind w:left="2959" w:hanging="310"/>
      </w:pPr>
      <w:rPr>
        <w:rFonts w:hint="default"/>
        <w:lang w:val="el-GR" w:eastAsia="en-US" w:bidi="ar-SA"/>
      </w:rPr>
    </w:lvl>
    <w:lvl w:ilvl="4" w:tplc="4AA2BEA0">
      <w:numFmt w:val="bullet"/>
      <w:lvlText w:val="•"/>
      <w:lvlJc w:val="left"/>
      <w:pPr>
        <w:ind w:left="3906" w:hanging="310"/>
      </w:pPr>
      <w:rPr>
        <w:rFonts w:hint="default"/>
        <w:lang w:val="el-GR" w:eastAsia="en-US" w:bidi="ar-SA"/>
      </w:rPr>
    </w:lvl>
    <w:lvl w:ilvl="5" w:tplc="79C4D1A2">
      <w:numFmt w:val="bullet"/>
      <w:lvlText w:val="•"/>
      <w:lvlJc w:val="left"/>
      <w:pPr>
        <w:ind w:left="4853" w:hanging="310"/>
      </w:pPr>
      <w:rPr>
        <w:rFonts w:hint="default"/>
        <w:lang w:val="el-GR" w:eastAsia="en-US" w:bidi="ar-SA"/>
      </w:rPr>
    </w:lvl>
    <w:lvl w:ilvl="6" w:tplc="CC0C7A0C">
      <w:numFmt w:val="bullet"/>
      <w:lvlText w:val="•"/>
      <w:lvlJc w:val="left"/>
      <w:pPr>
        <w:ind w:left="5799" w:hanging="310"/>
      </w:pPr>
      <w:rPr>
        <w:rFonts w:hint="default"/>
        <w:lang w:val="el-GR" w:eastAsia="en-US" w:bidi="ar-SA"/>
      </w:rPr>
    </w:lvl>
    <w:lvl w:ilvl="7" w:tplc="B0ECFBDE">
      <w:numFmt w:val="bullet"/>
      <w:lvlText w:val="•"/>
      <w:lvlJc w:val="left"/>
      <w:pPr>
        <w:ind w:left="6746" w:hanging="310"/>
      </w:pPr>
      <w:rPr>
        <w:rFonts w:hint="default"/>
        <w:lang w:val="el-GR" w:eastAsia="en-US" w:bidi="ar-SA"/>
      </w:rPr>
    </w:lvl>
    <w:lvl w:ilvl="8" w:tplc="309EA120">
      <w:numFmt w:val="bullet"/>
      <w:lvlText w:val="•"/>
      <w:lvlJc w:val="left"/>
      <w:pPr>
        <w:ind w:left="7693" w:hanging="31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04A9"/>
    <w:rsid w:val="002E086F"/>
    <w:rsid w:val="004C2E11"/>
    <w:rsid w:val="0081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04A9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04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04A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104A9"/>
    <w:pPr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104A9"/>
    <w:pPr>
      <w:ind w:left="117" w:right="101"/>
      <w:jc w:val="both"/>
    </w:pPr>
  </w:style>
  <w:style w:type="paragraph" w:customStyle="1" w:styleId="TableParagraph">
    <w:name w:val="Table Paragraph"/>
    <w:basedOn w:val="a"/>
    <w:uiPriority w:val="1"/>
    <w:qFormat/>
    <w:rsid w:val="008104A9"/>
  </w:style>
  <w:style w:type="paragraph" w:styleId="a5">
    <w:name w:val="Balloon Text"/>
    <w:basedOn w:val="a"/>
    <w:link w:val="Char"/>
    <w:uiPriority w:val="99"/>
    <w:semiHidden/>
    <w:unhideWhenUsed/>
    <w:rsid w:val="004C2E1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C2E11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Σαραντίδης Ευάγγελος</dc:creator>
  <cp:lastModifiedBy>lagio</cp:lastModifiedBy>
  <cp:revision>2</cp:revision>
  <dcterms:created xsi:type="dcterms:W3CDTF">2021-12-16T07:56:00Z</dcterms:created>
  <dcterms:modified xsi:type="dcterms:W3CDTF">2021-12-16T07:56:00Z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2021-12-16T00:00:00Z</vt:filetime>
  </property>
</Properties>
</file>