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30" w:space="0" w:color="auto"/>
          <w:right w:val="single" w:sz="3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63774" w:rsidRPr="00EF6605" w14:paraId="559F2D58" w14:textId="77777777" w:rsidTr="00FC6FE8">
        <w:trPr>
          <w:trHeight w:val="664"/>
        </w:trPr>
        <w:tc>
          <w:tcPr>
            <w:tcW w:w="9639" w:type="dxa"/>
            <w:shd w:val="pct5" w:color="000000" w:fill="FFFFFF"/>
            <w:vAlign w:val="center"/>
          </w:tcPr>
          <w:p w14:paraId="5DA67339" w14:textId="77777777" w:rsidR="00363774" w:rsidRPr="00EF6605" w:rsidRDefault="00A11976" w:rsidP="00A11976">
            <w:pPr>
              <w:pStyle w:val="2"/>
              <w:jc w:val="center"/>
              <w:rPr>
                <w:rFonts w:asciiTheme="minorHAnsi" w:hAnsiTheme="minorHAnsi" w:cstheme="minorHAnsi"/>
                <w:b/>
                <w:i w:val="0"/>
                <w:sz w:val="28"/>
                <w:u w:val="none"/>
                <w:lang w:val="el-GR" w:eastAsia="el-GR"/>
              </w:rPr>
            </w:pPr>
            <w:r w:rsidRPr="00EF6605">
              <w:rPr>
                <w:rFonts w:asciiTheme="minorHAnsi" w:hAnsiTheme="minorHAnsi" w:cstheme="minorHAnsi"/>
                <w:b/>
                <w:i w:val="0"/>
                <w:sz w:val="28"/>
                <w:u w:val="none"/>
                <w:lang w:val="el-GR" w:eastAsia="el-GR"/>
              </w:rPr>
              <w:t xml:space="preserve">Δ Ε Λ Τ Ι Ο     </w:t>
            </w:r>
            <w:r w:rsidR="00363774" w:rsidRPr="00EF6605">
              <w:rPr>
                <w:rFonts w:asciiTheme="minorHAnsi" w:hAnsiTheme="minorHAnsi" w:cstheme="minorHAnsi"/>
                <w:b/>
                <w:i w:val="0"/>
                <w:sz w:val="28"/>
                <w:u w:val="none"/>
                <w:lang w:val="el-GR" w:eastAsia="el-GR"/>
              </w:rPr>
              <w:t>Τ Υ Π Ο Υ</w:t>
            </w:r>
          </w:p>
        </w:tc>
      </w:tr>
    </w:tbl>
    <w:p w14:paraId="569B686D" w14:textId="77777777" w:rsidR="0036270D" w:rsidRPr="00BF3506" w:rsidRDefault="0036270D" w:rsidP="0036270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28"/>
        <w:gridCol w:w="8611"/>
      </w:tblGrid>
      <w:tr w:rsidR="0052326C" w:rsidRPr="00EF6605" w14:paraId="39E72A1F" w14:textId="77777777" w:rsidTr="00FC6FE8">
        <w:tc>
          <w:tcPr>
            <w:tcW w:w="1028" w:type="dxa"/>
            <w:shd w:val="clear" w:color="auto" w:fill="auto"/>
          </w:tcPr>
          <w:p w14:paraId="1FD9FA34" w14:textId="77777777" w:rsidR="0052326C" w:rsidRPr="00EF6605" w:rsidRDefault="0052326C" w:rsidP="0018536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6605">
              <w:rPr>
                <w:rFonts w:asciiTheme="minorHAnsi" w:hAnsiTheme="minorHAnsi" w:cstheme="minorHAnsi"/>
                <w:b/>
                <w:sz w:val="24"/>
                <w:szCs w:val="24"/>
              </w:rPr>
              <w:t>Θέμα:</w:t>
            </w:r>
          </w:p>
        </w:tc>
        <w:tc>
          <w:tcPr>
            <w:tcW w:w="8611" w:type="dxa"/>
          </w:tcPr>
          <w:p w14:paraId="23C40128" w14:textId="3C8F924F" w:rsidR="0052326C" w:rsidRDefault="004964C2" w:rsidP="001853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Παρά τη σφοδρή υγειονομική κρίση, η </w:t>
            </w:r>
            <w:r w:rsidR="000B2D42">
              <w:rPr>
                <w:rFonts w:asciiTheme="minorHAnsi" w:hAnsiTheme="minorHAnsi" w:cstheme="minorHAnsi"/>
                <w:b/>
                <w:sz w:val="24"/>
                <w:szCs w:val="24"/>
              </w:rPr>
              <w:t>Ελλάδα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υποχωρεί οριακά μόλις</w:t>
            </w:r>
            <w:r w:rsidR="000B2D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κατά μια θέση στη διεθνή κατάταξη ανταγωνιστικότητας</w:t>
            </w:r>
          </w:p>
          <w:p w14:paraId="417A7441" w14:textId="11CAB636" w:rsidR="0018536C" w:rsidRDefault="000B2D42" w:rsidP="005C0B67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ΣΒΕ</w:t>
            </w:r>
            <w:r w:rsidRPr="000B2D42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Απαραίτητη η συνέχιση των μεταρρυθμίσεων στην οικονομία.</w:t>
            </w:r>
          </w:p>
          <w:p w14:paraId="156E0CA1" w14:textId="7E78798D" w:rsidR="00BF3506" w:rsidRPr="00BF3506" w:rsidRDefault="00BF3506" w:rsidP="001853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</w:tbl>
    <w:p w14:paraId="10E51EE2" w14:textId="49F236B4" w:rsidR="00622188" w:rsidRPr="00EF6605" w:rsidRDefault="00622188" w:rsidP="00383AC8">
      <w:pPr>
        <w:pBdr>
          <w:bottom w:val="single" w:sz="4" w:space="1" w:color="auto"/>
        </w:pBdr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sz w:val="24"/>
          <w:szCs w:val="22"/>
        </w:rPr>
      </w:pPr>
      <w:bookmarkStart w:id="0" w:name="_Hlk106178737"/>
      <w:r w:rsidRPr="00EF6605">
        <w:rPr>
          <w:rFonts w:asciiTheme="minorHAnsi" w:hAnsiTheme="minorHAnsi" w:cstheme="minorHAnsi"/>
          <w:b/>
          <w:sz w:val="24"/>
          <w:szCs w:val="22"/>
        </w:rPr>
        <w:t>Η ΣΥΝΟΛΙΚΗ ΕΠΙΔΟΣΗ ΤΗΣ ΕΛΛΗΝΙΚΗΣ ΟΙΚΟΝΟΜΙΑΣ</w:t>
      </w:r>
    </w:p>
    <w:bookmarkEnd w:id="0"/>
    <w:p w14:paraId="5507B23E" w14:textId="1A37A6FA" w:rsidR="00622188" w:rsidRDefault="0034099A" w:rsidP="00777CD8">
      <w:pPr>
        <w:spacing w:before="80"/>
        <w:jc w:val="both"/>
        <w:rPr>
          <w:rFonts w:asciiTheme="minorHAnsi" w:hAnsiTheme="minorHAnsi" w:cstheme="minorHAnsi"/>
          <w:b/>
          <w:szCs w:val="22"/>
        </w:rPr>
      </w:pPr>
      <w:r w:rsidRPr="00EF6605">
        <w:rPr>
          <w:rFonts w:asciiTheme="minorHAnsi" w:hAnsiTheme="minorHAnsi" w:cstheme="minorHAnsi"/>
          <w:szCs w:val="22"/>
        </w:rPr>
        <w:t xml:space="preserve">Σύμφωνα με τα </w:t>
      </w:r>
      <w:r w:rsidRPr="00EF6605">
        <w:rPr>
          <w:rFonts w:asciiTheme="minorHAnsi" w:hAnsiTheme="minorHAnsi" w:cstheme="minorHAnsi"/>
          <w:b/>
          <w:szCs w:val="22"/>
        </w:rPr>
        <w:t xml:space="preserve">στοιχεία του </w:t>
      </w:r>
      <w:r w:rsidR="005E302C" w:rsidRPr="005E302C">
        <w:rPr>
          <w:rFonts w:asciiTheme="minorHAnsi" w:hAnsiTheme="minorHAnsi" w:cstheme="minorHAnsi"/>
          <w:b/>
          <w:szCs w:val="22"/>
        </w:rPr>
        <w:t xml:space="preserve">International Institute for Management Development </w:t>
      </w:r>
      <w:r w:rsidR="00A11976" w:rsidRPr="00EF6605">
        <w:rPr>
          <w:rFonts w:asciiTheme="minorHAnsi" w:hAnsiTheme="minorHAnsi" w:cstheme="minorHAnsi"/>
          <w:b/>
          <w:szCs w:val="22"/>
        </w:rPr>
        <w:t>(IMD) της Ελβετίας</w:t>
      </w:r>
      <w:r w:rsidR="00757A14">
        <w:rPr>
          <w:rFonts w:asciiTheme="minorHAnsi" w:hAnsiTheme="minorHAnsi" w:cstheme="minorHAnsi"/>
          <w:b/>
          <w:szCs w:val="22"/>
        </w:rPr>
        <w:t xml:space="preserve"> που δημοσιεύονται σήμερα</w:t>
      </w:r>
      <w:r w:rsidR="00A11976" w:rsidRPr="00EF6605">
        <w:rPr>
          <w:rFonts w:asciiTheme="minorHAnsi" w:hAnsiTheme="minorHAnsi" w:cstheme="minorHAnsi"/>
          <w:b/>
          <w:szCs w:val="22"/>
        </w:rPr>
        <w:t xml:space="preserve">, </w:t>
      </w:r>
      <w:r w:rsidRPr="00EF6605">
        <w:rPr>
          <w:rFonts w:asciiTheme="minorHAnsi" w:hAnsiTheme="minorHAnsi" w:cstheme="minorHAnsi"/>
          <w:b/>
          <w:szCs w:val="22"/>
        </w:rPr>
        <w:t>η ανταγωνιστ</w:t>
      </w:r>
      <w:r w:rsidR="001D1712" w:rsidRPr="00EF6605">
        <w:rPr>
          <w:rFonts w:asciiTheme="minorHAnsi" w:hAnsiTheme="minorHAnsi" w:cstheme="minorHAnsi"/>
          <w:b/>
          <w:szCs w:val="22"/>
        </w:rPr>
        <w:t>ική θέση της Ελλάδας</w:t>
      </w:r>
      <w:r w:rsidR="00622188" w:rsidRPr="00EF6605">
        <w:rPr>
          <w:rFonts w:asciiTheme="minorHAnsi" w:hAnsiTheme="minorHAnsi" w:cstheme="minorHAnsi"/>
          <w:b/>
          <w:szCs w:val="22"/>
        </w:rPr>
        <w:t xml:space="preserve"> παρουσιάζει </w:t>
      </w:r>
      <w:r w:rsidR="001C02AD">
        <w:rPr>
          <w:rFonts w:asciiTheme="minorHAnsi" w:hAnsiTheme="minorHAnsi" w:cstheme="minorHAnsi"/>
          <w:b/>
          <w:szCs w:val="22"/>
        </w:rPr>
        <w:t xml:space="preserve">εφέτος </w:t>
      </w:r>
      <w:r w:rsidR="0013179B">
        <w:rPr>
          <w:rFonts w:asciiTheme="minorHAnsi" w:hAnsiTheme="minorHAnsi" w:cstheme="minorHAnsi"/>
          <w:b/>
          <w:szCs w:val="22"/>
        </w:rPr>
        <w:t xml:space="preserve">οριακή υποχώρηση κατά μία </w:t>
      </w:r>
      <w:r w:rsidR="000B2D42">
        <w:rPr>
          <w:rFonts w:asciiTheme="minorHAnsi" w:hAnsiTheme="minorHAnsi" w:cstheme="minorHAnsi"/>
          <w:b/>
          <w:szCs w:val="22"/>
        </w:rPr>
        <w:t xml:space="preserve">μόλις </w:t>
      </w:r>
      <w:r w:rsidR="0013179B">
        <w:rPr>
          <w:rFonts w:asciiTheme="minorHAnsi" w:hAnsiTheme="minorHAnsi" w:cstheme="minorHAnsi"/>
          <w:b/>
          <w:szCs w:val="22"/>
        </w:rPr>
        <w:t>θέση (-1)</w:t>
      </w:r>
      <w:r w:rsidR="000B2D42">
        <w:rPr>
          <w:rFonts w:asciiTheme="minorHAnsi" w:hAnsiTheme="minorHAnsi" w:cstheme="minorHAnsi"/>
          <w:b/>
          <w:szCs w:val="22"/>
        </w:rPr>
        <w:t xml:space="preserve"> σε σχέση με την περυσινή κατάταξη</w:t>
      </w:r>
      <w:r w:rsidR="00622188" w:rsidRPr="00EF6605">
        <w:rPr>
          <w:rFonts w:asciiTheme="minorHAnsi" w:hAnsiTheme="minorHAnsi" w:cstheme="minorHAnsi"/>
          <w:b/>
          <w:szCs w:val="22"/>
        </w:rPr>
        <w:t>. Η χώρα πλέον βρίσκεται στην 4</w:t>
      </w:r>
      <w:r w:rsidR="0013179B">
        <w:rPr>
          <w:rFonts w:asciiTheme="minorHAnsi" w:hAnsiTheme="minorHAnsi" w:cstheme="minorHAnsi"/>
          <w:b/>
          <w:szCs w:val="22"/>
        </w:rPr>
        <w:t>7</w:t>
      </w:r>
      <w:r w:rsidR="00622188" w:rsidRPr="00EF6605">
        <w:rPr>
          <w:rFonts w:asciiTheme="minorHAnsi" w:hAnsiTheme="minorHAnsi" w:cstheme="minorHAnsi"/>
          <w:b/>
          <w:szCs w:val="22"/>
          <w:vertAlign w:val="superscript"/>
        </w:rPr>
        <w:t>η</w:t>
      </w:r>
      <w:r w:rsidR="005E302C">
        <w:rPr>
          <w:rFonts w:asciiTheme="minorHAnsi" w:hAnsiTheme="minorHAnsi" w:cstheme="minorHAnsi"/>
          <w:b/>
          <w:szCs w:val="22"/>
        </w:rPr>
        <w:t xml:space="preserve"> θέση της σχετικής κατάταξης, υποχωρώντας </w:t>
      </w:r>
      <w:r w:rsidR="00622188" w:rsidRPr="00EF6605">
        <w:rPr>
          <w:rFonts w:asciiTheme="minorHAnsi" w:hAnsiTheme="minorHAnsi" w:cstheme="minorHAnsi"/>
          <w:b/>
          <w:szCs w:val="22"/>
        </w:rPr>
        <w:t>από την 4</w:t>
      </w:r>
      <w:r w:rsidR="0013179B">
        <w:rPr>
          <w:rFonts w:asciiTheme="minorHAnsi" w:hAnsiTheme="minorHAnsi" w:cstheme="minorHAnsi"/>
          <w:b/>
          <w:szCs w:val="22"/>
        </w:rPr>
        <w:t>6</w:t>
      </w:r>
      <w:r w:rsidR="00622188" w:rsidRPr="00EF6605">
        <w:rPr>
          <w:rFonts w:asciiTheme="minorHAnsi" w:hAnsiTheme="minorHAnsi" w:cstheme="minorHAnsi"/>
          <w:b/>
          <w:szCs w:val="22"/>
          <w:vertAlign w:val="superscript"/>
        </w:rPr>
        <w:t>η</w:t>
      </w:r>
      <w:r w:rsidR="00622188" w:rsidRPr="00EF6605">
        <w:rPr>
          <w:rFonts w:asciiTheme="minorHAnsi" w:hAnsiTheme="minorHAnsi" w:cstheme="minorHAnsi"/>
          <w:b/>
          <w:szCs w:val="22"/>
        </w:rPr>
        <w:t xml:space="preserve"> θέση που βρισκόταν πέρυσι</w:t>
      </w:r>
      <w:r w:rsidR="000F5C44" w:rsidRPr="00EF6605">
        <w:rPr>
          <w:rFonts w:asciiTheme="minorHAnsi" w:hAnsiTheme="minorHAnsi" w:cstheme="minorHAnsi"/>
          <w:b/>
          <w:szCs w:val="22"/>
        </w:rPr>
        <w:t>, μεταξύ 6</w:t>
      </w:r>
      <w:r w:rsidR="0013179B">
        <w:rPr>
          <w:rFonts w:asciiTheme="minorHAnsi" w:hAnsiTheme="minorHAnsi" w:cstheme="minorHAnsi"/>
          <w:b/>
          <w:szCs w:val="22"/>
        </w:rPr>
        <w:t>3</w:t>
      </w:r>
      <w:r w:rsidR="000F5C44" w:rsidRPr="00EF6605">
        <w:rPr>
          <w:rFonts w:asciiTheme="minorHAnsi" w:hAnsiTheme="minorHAnsi" w:cstheme="minorHAnsi"/>
          <w:b/>
          <w:szCs w:val="22"/>
        </w:rPr>
        <w:t xml:space="preserve"> χωρών</w:t>
      </w:r>
      <w:r w:rsidR="00622188" w:rsidRPr="00EF6605">
        <w:rPr>
          <w:rFonts w:asciiTheme="minorHAnsi" w:hAnsiTheme="minorHAnsi" w:cstheme="minorHAnsi"/>
          <w:b/>
          <w:szCs w:val="22"/>
        </w:rPr>
        <w:t>.</w:t>
      </w:r>
      <w:r w:rsidR="000B2D42">
        <w:rPr>
          <w:rFonts w:asciiTheme="minorHAnsi" w:hAnsiTheme="minorHAnsi" w:cstheme="minorHAnsi"/>
          <w:b/>
          <w:szCs w:val="22"/>
        </w:rPr>
        <w:t xml:space="preserve"> </w:t>
      </w:r>
    </w:p>
    <w:p w14:paraId="02F1D0FD" w14:textId="77777777" w:rsidR="00A64086" w:rsidRPr="008077A2" w:rsidRDefault="00A64086" w:rsidP="00777CD8">
      <w:pPr>
        <w:spacing w:before="8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Σε κάθε περίπτωση, η χώρα για ακόμη μια χρονιά βρίσκεται σε θέσεις χαμηλής ανταγωνιστικότητας, έχοντας όμως βελτιώσει τη θέση της από το 2018 έως σήμερα κατά 10 θέσεις.</w:t>
      </w:r>
    </w:p>
    <w:p w14:paraId="31EEE527" w14:textId="77777777" w:rsidR="00EA345F" w:rsidRPr="00641F2E" w:rsidRDefault="00EA345F" w:rsidP="00777CD8">
      <w:pPr>
        <w:spacing w:before="80"/>
        <w:jc w:val="both"/>
        <w:rPr>
          <w:rFonts w:asciiTheme="minorHAnsi" w:hAnsiTheme="minorHAnsi" w:cstheme="minorHAnsi"/>
          <w:sz w:val="12"/>
          <w:szCs w:val="12"/>
        </w:rPr>
      </w:pPr>
    </w:p>
    <w:p w14:paraId="22883C33" w14:textId="3BFABEEA" w:rsidR="00EA345F" w:rsidRDefault="00EA345F" w:rsidP="00A12627">
      <w:pPr>
        <w:spacing w:before="80"/>
        <w:jc w:val="center"/>
        <w:rPr>
          <w:rFonts w:asciiTheme="minorHAnsi" w:hAnsiTheme="minorHAnsi" w:cstheme="minorHAnsi"/>
          <w:i/>
          <w:iCs/>
          <w:sz w:val="20"/>
        </w:rPr>
      </w:pPr>
      <w:r w:rsidRPr="00EA345F">
        <w:rPr>
          <w:noProof/>
          <w:bdr w:val="single" w:sz="12" w:space="0" w:color="auto"/>
        </w:rPr>
        <w:drawing>
          <wp:inline distT="0" distB="0" distL="0" distR="0" wp14:anchorId="1D7AF8F1" wp14:editId="2372DA99">
            <wp:extent cx="5932800" cy="20088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2800" cy="20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41D9C" w14:textId="77777777" w:rsidR="00EA345F" w:rsidRPr="00641F2E" w:rsidRDefault="00EA345F" w:rsidP="00777CD8">
      <w:pPr>
        <w:spacing w:before="80"/>
        <w:jc w:val="both"/>
        <w:rPr>
          <w:rFonts w:asciiTheme="minorHAnsi" w:hAnsiTheme="minorHAnsi" w:cstheme="minorHAnsi"/>
          <w:i/>
          <w:iCs/>
          <w:sz w:val="8"/>
          <w:szCs w:val="8"/>
        </w:rPr>
      </w:pPr>
    </w:p>
    <w:p w14:paraId="500EDF8F" w14:textId="4EF5E1D4" w:rsidR="000B2D42" w:rsidRDefault="000B2D42" w:rsidP="00777CD8">
      <w:pPr>
        <w:spacing w:before="80"/>
        <w:jc w:val="both"/>
        <w:rPr>
          <w:rFonts w:asciiTheme="minorHAnsi" w:hAnsiTheme="minorHAnsi" w:cstheme="minorHAnsi"/>
          <w:i/>
          <w:iCs/>
          <w:sz w:val="20"/>
        </w:rPr>
      </w:pPr>
      <w:r w:rsidRPr="00EA345F">
        <w:rPr>
          <w:rFonts w:asciiTheme="minorHAnsi" w:hAnsiTheme="minorHAnsi" w:cstheme="minorHAnsi"/>
          <w:i/>
          <w:iCs/>
          <w:sz w:val="20"/>
        </w:rPr>
        <w:t>Υπογραμμίζουμε ότι</w:t>
      </w:r>
      <w:r w:rsidR="00A64086" w:rsidRPr="00EA345F">
        <w:rPr>
          <w:rFonts w:asciiTheme="minorHAnsi" w:hAnsiTheme="minorHAnsi" w:cstheme="minorHAnsi"/>
          <w:i/>
          <w:iCs/>
          <w:sz w:val="20"/>
        </w:rPr>
        <w:t>:</w:t>
      </w:r>
      <w:r w:rsidRPr="00EA345F">
        <w:rPr>
          <w:rFonts w:asciiTheme="minorHAnsi" w:hAnsiTheme="minorHAnsi" w:cstheme="minorHAnsi"/>
          <w:i/>
          <w:iCs/>
          <w:sz w:val="20"/>
        </w:rPr>
        <w:t xml:space="preserve"> τα αποτελέσματα που παρουσιάζονται σήμερα (2022) και η συνολική αξιολόγηση της ελληνικής οικονομίας με όρους ανταγωνιστικότητας, αφορούν τις επιδόσεις της χώρας μας κατά την προηγούμενη χρονιά, δηλαδή το 2021.</w:t>
      </w:r>
    </w:p>
    <w:p w14:paraId="49E56C30" w14:textId="77777777" w:rsidR="00A12627" w:rsidRPr="00641F2E" w:rsidRDefault="00A12627" w:rsidP="00A12627">
      <w:pPr>
        <w:jc w:val="both"/>
        <w:rPr>
          <w:rFonts w:asciiTheme="minorHAnsi" w:hAnsiTheme="minorHAnsi" w:cstheme="minorHAnsi"/>
          <w:bCs/>
          <w:sz w:val="20"/>
        </w:rPr>
      </w:pPr>
    </w:p>
    <w:p w14:paraId="50D9CF63" w14:textId="0E9DF1F4" w:rsidR="00A12627" w:rsidRPr="00EF6605" w:rsidRDefault="00A12627" w:rsidP="00A12627">
      <w:pPr>
        <w:pBdr>
          <w:bottom w:val="single" w:sz="4" w:space="1" w:color="auto"/>
        </w:pBdr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EF6605">
        <w:rPr>
          <w:rFonts w:asciiTheme="minorHAnsi" w:hAnsiTheme="minorHAnsi" w:cstheme="minorHAnsi"/>
          <w:b/>
          <w:sz w:val="24"/>
          <w:szCs w:val="22"/>
        </w:rPr>
        <w:t xml:space="preserve">Η </w:t>
      </w:r>
      <w:r>
        <w:rPr>
          <w:rFonts w:asciiTheme="minorHAnsi" w:hAnsiTheme="minorHAnsi" w:cstheme="minorHAnsi"/>
          <w:b/>
          <w:sz w:val="24"/>
          <w:szCs w:val="22"/>
        </w:rPr>
        <w:t xml:space="preserve">ΕΛΛΑΔΑ ΣΤΟΥΣ ΕΠΙΜΕΡΟΥΣ ΔΕΙΚΤΕΣ </w:t>
      </w:r>
    </w:p>
    <w:p w14:paraId="5F0A7E58" w14:textId="47172AA2" w:rsidR="008077A2" w:rsidRDefault="004964C2" w:rsidP="00777CD8">
      <w:pPr>
        <w:spacing w:before="80"/>
        <w:jc w:val="both"/>
        <w:rPr>
          <w:rFonts w:asciiTheme="minorHAnsi" w:hAnsiTheme="minorHAnsi" w:cstheme="minorHAnsi"/>
          <w:szCs w:val="22"/>
        </w:rPr>
      </w:pPr>
      <w:r w:rsidRPr="004964C2">
        <w:rPr>
          <w:rFonts w:asciiTheme="minorHAnsi" w:hAnsiTheme="minorHAnsi" w:cstheme="minorHAnsi"/>
          <w:szCs w:val="22"/>
        </w:rPr>
        <w:t>Παρά τη σφοδρή υγειονομική κρίση, η Ελλάδα υποχωρεί οριακά μόλις κατά μια θέση στη διεθνή κατάταξη ανταγωνιστικότητας</w:t>
      </w:r>
      <w:r>
        <w:rPr>
          <w:rFonts w:asciiTheme="minorHAnsi" w:hAnsiTheme="minorHAnsi" w:cstheme="minorHAnsi"/>
          <w:szCs w:val="22"/>
        </w:rPr>
        <w:t>. Παράλληλα όμως, και π</w:t>
      </w:r>
      <w:r w:rsidR="000B2D42">
        <w:rPr>
          <w:rFonts w:asciiTheme="minorHAnsi" w:hAnsiTheme="minorHAnsi" w:cstheme="minorHAnsi"/>
          <w:szCs w:val="22"/>
        </w:rPr>
        <w:t>αρά την οριακή πτώση της χώρας στην παγκόσμια κατάταξη, η συνολική βαθμολογία της χώρας έχει βελτιωθεί</w:t>
      </w:r>
      <w:r w:rsidR="004F3B0A">
        <w:rPr>
          <w:rFonts w:asciiTheme="minorHAnsi" w:hAnsiTheme="minorHAnsi" w:cstheme="minorHAnsi"/>
          <w:szCs w:val="22"/>
        </w:rPr>
        <w:t xml:space="preserve">. </w:t>
      </w:r>
    </w:p>
    <w:p w14:paraId="53081D4E" w14:textId="49593B57" w:rsidR="00846020" w:rsidRDefault="005E302C" w:rsidP="00777CD8">
      <w:pPr>
        <w:spacing w:before="80"/>
        <w:jc w:val="both"/>
        <w:rPr>
          <w:rFonts w:asciiTheme="minorHAnsi" w:hAnsiTheme="minorHAnsi" w:cstheme="minorHAnsi"/>
          <w:szCs w:val="22"/>
        </w:rPr>
      </w:pPr>
      <w:r w:rsidRPr="004F3B0A">
        <w:rPr>
          <w:rFonts w:asciiTheme="minorHAnsi" w:hAnsiTheme="minorHAnsi" w:cstheme="minorHAnsi"/>
          <w:szCs w:val="22"/>
        </w:rPr>
        <w:t xml:space="preserve">Η </w:t>
      </w:r>
      <w:r w:rsidR="004964C2">
        <w:rPr>
          <w:rFonts w:asciiTheme="minorHAnsi" w:hAnsiTheme="minorHAnsi" w:cstheme="minorHAnsi"/>
          <w:szCs w:val="22"/>
        </w:rPr>
        <w:t xml:space="preserve">Ελλάδα εξακολουθεί να κατατάσσεται σε χαμηλές θέσεις στη Παγκόσμια Επετηρίδα Ανταγωνιστικότητας. Η </w:t>
      </w:r>
      <w:r w:rsidR="004F3B0A" w:rsidRPr="004F3B0A">
        <w:rPr>
          <w:rFonts w:asciiTheme="minorHAnsi" w:hAnsiTheme="minorHAnsi" w:cstheme="minorHAnsi"/>
          <w:szCs w:val="22"/>
        </w:rPr>
        <w:t xml:space="preserve">χαμηλή ανταγωνιστικότητα της </w:t>
      </w:r>
      <w:r w:rsidRPr="004F3B0A">
        <w:rPr>
          <w:rFonts w:asciiTheme="minorHAnsi" w:hAnsiTheme="minorHAnsi" w:cstheme="minorHAnsi"/>
          <w:szCs w:val="22"/>
        </w:rPr>
        <w:t xml:space="preserve">Ελλάδας </w:t>
      </w:r>
      <w:r w:rsidR="004964C2">
        <w:rPr>
          <w:rFonts w:asciiTheme="minorHAnsi" w:hAnsiTheme="minorHAnsi" w:cstheme="minorHAnsi"/>
          <w:szCs w:val="22"/>
        </w:rPr>
        <w:t xml:space="preserve">προέρχεται από </w:t>
      </w:r>
      <w:r w:rsidR="007E406B">
        <w:rPr>
          <w:rFonts w:asciiTheme="minorHAnsi" w:hAnsiTheme="minorHAnsi" w:cstheme="minorHAnsi"/>
          <w:szCs w:val="22"/>
        </w:rPr>
        <w:t>την υ</w:t>
      </w:r>
      <w:r w:rsidRPr="004F3B0A">
        <w:rPr>
          <w:rFonts w:asciiTheme="minorHAnsi" w:hAnsiTheme="minorHAnsi" w:cstheme="minorHAnsi"/>
          <w:szCs w:val="22"/>
        </w:rPr>
        <w:t xml:space="preserve">ποχώρηση στις τρεις από τις τέσσερις κατηγορίες δεικτών της μεθοδολογίας της </w:t>
      </w:r>
      <w:bookmarkStart w:id="1" w:name="_GoBack"/>
      <w:bookmarkEnd w:id="1"/>
      <w:r w:rsidRPr="004F3B0A">
        <w:rPr>
          <w:rFonts w:asciiTheme="minorHAnsi" w:hAnsiTheme="minorHAnsi" w:cstheme="minorHAnsi"/>
          <w:szCs w:val="22"/>
        </w:rPr>
        <w:t>Παγκόσμιας</w:t>
      </w:r>
      <w:r w:rsidR="007C5D5D">
        <w:rPr>
          <w:rFonts w:asciiTheme="minorHAnsi" w:hAnsiTheme="minorHAnsi" w:cstheme="minorHAnsi"/>
          <w:szCs w:val="22"/>
        </w:rPr>
        <w:t xml:space="preserve"> Επετηρίδας Ανταγωνιστικότητας του </w:t>
      </w:r>
      <w:r w:rsidR="007C5D5D">
        <w:rPr>
          <w:rFonts w:asciiTheme="minorHAnsi" w:hAnsiTheme="minorHAnsi" w:cstheme="minorHAnsi"/>
          <w:szCs w:val="22"/>
          <w:lang w:val="en-US"/>
        </w:rPr>
        <w:t>IMD</w:t>
      </w:r>
      <w:r w:rsidR="007C5D5D" w:rsidRPr="007C5D5D">
        <w:rPr>
          <w:rFonts w:asciiTheme="minorHAnsi" w:hAnsiTheme="minorHAnsi" w:cstheme="minorHAnsi"/>
          <w:szCs w:val="22"/>
        </w:rPr>
        <w:t>.</w:t>
      </w:r>
      <w:r w:rsidRPr="004F3B0A">
        <w:rPr>
          <w:rFonts w:asciiTheme="minorHAnsi" w:hAnsiTheme="minorHAnsi" w:cstheme="minorHAnsi"/>
          <w:szCs w:val="22"/>
        </w:rPr>
        <w:t xml:space="preserve"> Ειδικότερα, η χώρα παρουσιάζει υποχώρηση στην κατηγορία των δεικτών της «Κυβερνητικής Αποτελεσματικότητας» κατά τρεις (3) θέσεις, στην κατηγορία των δεικτών της «Επιχειρηματικής Αποτελεσματικότητας», κατά δύο (2) θέσεις και στην κατηγορία των «Υποδομών» </w:t>
      </w:r>
      <w:r w:rsidR="0087044C">
        <w:rPr>
          <w:rFonts w:asciiTheme="minorHAnsi" w:hAnsiTheme="minorHAnsi" w:cstheme="minorHAnsi"/>
          <w:szCs w:val="22"/>
        </w:rPr>
        <w:t>όπου</w:t>
      </w:r>
      <w:r w:rsidRPr="004F3B0A">
        <w:rPr>
          <w:rFonts w:asciiTheme="minorHAnsi" w:hAnsiTheme="minorHAnsi" w:cstheme="minorHAnsi"/>
          <w:szCs w:val="22"/>
        </w:rPr>
        <w:t xml:space="preserve"> επίσης </w:t>
      </w:r>
      <w:r w:rsidR="00235477">
        <w:rPr>
          <w:rFonts w:asciiTheme="minorHAnsi" w:hAnsiTheme="minorHAnsi" w:cstheme="minorHAnsi"/>
          <w:szCs w:val="22"/>
        </w:rPr>
        <w:t xml:space="preserve">σημειώνεται </w:t>
      </w:r>
      <w:r w:rsidRPr="004F3B0A">
        <w:rPr>
          <w:rFonts w:asciiTheme="minorHAnsi" w:hAnsiTheme="minorHAnsi" w:cstheme="minorHAnsi"/>
          <w:szCs w:val="22"/>
        </w:rPr>
        <w:t xml:space="preserve">υποχώρηση κατά δύο (2) θέσεις. </w:t>
      </w:r>
    </w:p>
    <w:p w14:paraId="1D8DDFAA" w14:textId="7D2A249B" w:rsidR="005E302C" w:rsidRDefault="0087044C" w:rsidP="00777CD8">
      <w:pPr>
        <w:spacing w:before="8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Μόνον σ</w:t>
      </w:r>
      <w:r w:rsidR="005E302C" w:rsidRPr="004F3B0A">
        <w:rPr>
          <w:rFonts w:asciiTheme="minorHAnsi" w:hAnsiTheme="minorHAnsi" w:cstheme="minorHAnsi"/>
          <w:szCs w:val="22"/>
        </w:rPr>
        <w:t>την κατηγορία δεικτών της «Οικονομικής Αποδοτικότητας», η χώρα μας βελτιώνει τη κατάταξή της κατά μία (1) θέση</w:t>
      </w:r>
      <w:r w:rsidR="00EA699B">
        <w:rPr>
          <w:rFonts w:asciiTheme="minorHAnsi" w:hAnsiTheme="minorHAnsi" w:cstheme="minorHAnsi"/>
          <w:szCs w:val="22"/>
        </w:rPr>
        <w:t xml:space="preserve">, κυρίως χάρη στη βελτίωση των επιδόσεων στους </w:t>
      </w:r>
      <w:r>
        <w:rPr>
          <w:rFonts w:asciiTheme="minorHAnsi" w:hAnsiTheme="minorHAnsi" w:cstheme="minorHAnsi"/>
          <w:szCs w:val="22"/>
        </w:rPr>
        <w:t xml:space="preserve">επιμέρους </w:t>
      </w:r>
      <w:r w:rsidR="00EA699B">
        <w:rPr>
          <w:rFonts w:asciiTheme="minorHAnsi" w:hAnsiTheme="minorHAnsi" w:cstheme="minorHAnsi"/>
          <w:szCs w:val="22"/>
        </w:rPr>
        <w:t xml:space="preserve">δείκτες που αφορούν </w:t>
      </w:r>
      <w:r>
        <w:rPr>
          <w:rFonts w:asciiTheme="minorHAnsi" w:hAnsiTheme="minorHAnsi" w:cstheme="minorHAnsi"/>
          <w:szCs w:val="22"/>
        </w:rPr>
        <w:t>σ</w:t>
      </w:r>
      <w:r w:rsidR="00EA699B">
        <w:rPr>
          <w:rFonts w:asciiTheme="minorHAnsi" w:hAnsiTheme="minorHAnsi" w:cstheme="minorHAnsi"/>
          <w:szCs w:val="22"/>
        </w:rPr>
        <w:t xml:space="preserve">το </w:t>
      </w:r>
      <w:r w:rsidR="00A64086">
        <w:rPr>
          <w:rFonts w:asciiTheme="minorHAnsi" w:hAnsiTheme="minorHAnsi" w:cstheme="minorHAnsi"/>
          <w:szCs w:val="22"/>
        </w:rPr>
        <w:t>«</w:t>
      </w:r>
      <w:r w:rsidR="00EA699B">
        <w:rPr>
          <w:rFonts w:asciiTheme="minorHAnsi" w:hAnsiTheme="minorHAnsi" w:cstheme="minorHAnsi"/>
          <w:szCs w:val="22"/>
        </w:rPr>
        <w:t>Διεθνές Εμπόριο</w:t>
      </w:r>
      <w:r w:rsidR="00A64086">
        <w:rPr>
          <w:rFonts w:asciiTheme="minorHAnsi" w:hAnsiTheme="minorHAnsi" w:cstheme="minorHAnsi"/>
          <w:szCs w:val="22"/>
        </w:rPr>
        <w:t>»</w:t>
      </w:r>
      <w:r w:rsidR="00846020">
        <w:rPr>
          <w:rFonts w:asciiTheme="minorHAnsi" w:hAnsiTheme="minorHAnsi" w:cstheme="minorHAnsi"/>
          <w:szCs w:val="22"/>
        </w:rPr>
        <w:t xml:space="preserve">. Η ισχυρή διαφοροποίηση που εμφανίζει η χώρα τόσο σε όρους αγορών, όσο και σε </w:t>
      </w:r>
      <w:r w:rsidR="00846020">
        <w:rPr>
          <w:rFonts w:asciiTheme="minorHAnsi" w:hAnsiTheme="minorHAnsi" w:cstheme="minorHAnsi"/>
          <w:szCs w:val="22"/>
        </w:rPr>
        <w:lastRenderedPageBreak/>
        <w:t>όρους προϊόντων, καθώς και η σημαντική αύξηση που σημείωσαν οι εξαγωγές προϊόντων, τροφοδοτούν κατά μεγάλο βαθμό την άνοδο της χώρας κατά 22 θέσεις (από την 39</w:t>
      </w:r>
      <w:r w:rsidR="00846020" w:rsidRPr="00846020">
        <w:rPr>
          <w:rFonts w:asciiTheme="minorHAnsi" w:hAnsiTheme="minorHAnsi" w:cstheme="minorHAnsi"/>
          <w:szCs w:val="22"/>
          <w:vertAlign w:val="superscript"/>
        </w:rPr>
        <w:t>η</w:t>
      </w:r>
      <w:r w:rsidR="00846020">
        <w:rPr>
          <w:rFonts w:asciiTheme="minorHAnsi" w:hAnsiTheme="minorHAnsi" w:cstheme="minorHAnsi"/>
          <w:szCs w:val="22"/>
        </w:rPr>
        <w:t xml:space="preserve"> το 2021, στην 17</w:t>
      </w:r>
      <w:r w:rsidR="00846020" w:rsidRPr="00846020">
        <w:rPr>
          <w:rFonts w:asciiTheme="minorHAnsi" w:hAnsiTheme="minorHAnsi" w:cstheme="minorHAnsi"/>
          <w:szCs w:val="22"/>
          <w:vertAlign w:val="superscript"/>
        </w:rPr>
        <w:t>η</w:t>
      </w:r>
      <w:r w:rsidR="00846020">
        <w:rPr>
          <w:rFonts w:asciiTheme="minorHAnsi" w:hAnsiTheme="minorHAnsi" w:cstheme="minorHAnsi"/>
          <w:szCs w:val="22"/>
        </w:rPr>
        <w:t xml:space="preserve"> το 2022) στην υποκατηγορία δεικτών «Διεθνές Εμπόριο». Το γεγονός αυτό τονίζει τη δυναμική που μπορεί να προσφέρει στην ανάπτυξη της χώρας η </w:t>
      </w:r>
      <w:r w:rsidR="00A64086">
        <w:rPr>
          <w:rFonts w:asciiTheme="minorHAnsi" w:hAnsiTheme="minorHAnsi" w:cstheme="minorHAnsi"/>
          <w:szCs w:val="22"/>
        </w:rPr>
        <w:t xml:space="preserve">έμπρακτη </w:t>
      </w:r>
      <w:r w:rsidR="00846020">
        <w:rPr>
          <w:rFonts w:asciiTheme="minorHAnsi" w:hAnsiTheme="minorHAnsi" w:cstheme="minorHAnsi"/>
          <w:szCs w:val="22"/>
        </w:rPr>
        <w:t xml:space="preserve">υποστήριξη </w:t>
      </w:r>
      <w:r w:rsidR="00E71633">
        <w:rPr>
          <w:rFonts w:asciiTheme="minorHAnsi" w:hAnsiTheme="minorHAnsi" w:cstheme="minorHAnsi"/>
          <w:szCs w:val="22"/>
        </w:rPr>
        <w:t xml:space="preserve">της </w:t>
      </w:r>
      <w:r w:rsidR="00846020">
        <w:rPr>
          <w:rFonts w:asciiTheme="minorHAnsi" w:hAnsiTheme="minorHAnsi" w:cstheme="minorHAnsi"/>
          <w:szCs w:val="22"/>
        </w:rPr>
        <w:t xml:space="preserve"> </w:t>
      </w:r>
      <w:r w:rsidR="00E71633">
        <w:rPr>
          <w:rFonts w:asciiTheme="minorHAnsi" w:hAnsiTheme="minorHAnsi" w:cstheme="minorHAnsi"/>
          <w:szCs w:val="22"/>
        </w:rPr>
        <w:t>μεταποίησης και της βιομηχανίας</w:t>
      </w:r>
      <w:r w:rsidR="00846020">
        <w:rPr>
          <w:rFonts w:asciiTheme="minorHAnsi" w:hAnsiTheme="minorHAnsi" w:cstheme="minorHAnsi"/>
          <w:szCs w:val="22"/>
        </w:rPr>
        <w:t xml:space="preserve"> για την παραγωγή διεθνώς εμπορεύσιμων προϊόντων</w:t>
      </w:r>
      <w:r w:rsidR="00E71633">
        <w:rPr>
          <w:rFonts w:asciiTheme="minorHAnsi" w:hAnsiTheme="minorHAnsi" w:cstheme="minorHAnsi"/>
          <w:szCs w:val="22"/>
        </w:rPr>
        <w:t xml:space="preserve"> υψηλής προστιθέμενης αξίας</w:t>
      </w:r>
      <w:r w:rsidR="00846020">
        <w:rPr>
          <w:rFonts w:asciiTheme="minorHAnsi" w:hAnsiTheme="minorHAnsi" w:cstheme="minorHAnsi"/>
          <w:szCs w:val="22"/>
        </w:rPr>
        <w:t xml:space="preserve">. </w:t>
      </w:r>
    </w:p>
    <w:p w14:paraId="54CB569A" w14:textId="77777777" w:rsidR="00B41446" w:rsidRPr="00B41446" w:rsidRDefault="00B41446" w:rsidP="00BF3506">
      <w:pPr>
        <w:spacing w:before="100"/>
        <w:jc w:val="both"/>
        <w:rPr>
          <w:rFonts w:asciiTheme="minorHAnsi" w:hAnsiTheme="minorHAnsi" w:cstheme="minorHAnsi"/>
          <w:sz w:val="10"/>
          <w:szCs w:val="10"/>
        </w:rPr>
      </w:pPr>
    </w:p>
    <w:p w14:paraId="552FE97C" w14:textId="308ACD92" w:rsidR="00065056" w:rsidRDefault="00065056" w:rsidP="00907465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14:paraId="1A33AF87" w14:textId="4D03A62D" w:rsidR="000F5C44" w:rsidRPr="00EF6605" w:rsidRDefault="000F5C44" w:rsidP="00B41446">
      <w:pPr>
        <w:pBdr>
          <w:bottom w:val="single" w:sz="4" w:space="1" w:color="auto"/>
        </w:pBdr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EF6605">
        <w:rPr>
          <w:rFonts w:asciiTheme="minorHAnsi" w:hAnsiTheme="minorHAnsi" w:cstheme="minorHAnsi"/>
          <w:b/>
          <w:sz w:val="24"/>
          <w:szCs w:val="22"/>
        </w:rPr>
        <w:t xml:space="preserve">ΔΗΛΩΣΗ ΤΟΥ ΠΡΟΕΔΡΟΥ ΤΟΥ «ΣΥΝΔΕΣΜΟΥ ΒΙΟΜΗΧΑΝΙΩΝ ΕΛΛΑΔΟΣ» (ΣΒΕ) </w:t>
      </w:r>
    </w:p>
    <w:p w14:paraId="546661C9" w14:textId="4BE195C0" w:rsidR="000F5C44" w:rsidRPr="00EF6605" w:rsidRDefault="000F5C44" w:rsidP="000F5C44">
      <w:pPr>
        <w:pBdr>
          <w:bottom w:val="single" w:sz="4" w:space="1" w:color="auto"/>
        </w:pBdr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szCs w:val="22"/>
        </w:rPr>
      </w:pPr>
      <w:r w:rsidRPr="00EF6605">
        <w:rPr>
          <w:rFonts w:asciiTheme="minorHAnsi" w:hAnsiTheme="minorHAnsi" w:cstheme="minorHAnsi"/>
          <w:b/>
          <w:sz w:val="24"/>
          <w:szCs w:val="22"/>
        </w:rPr>
        <w:t>κ. Αθανάσιου Σαββάκη</w:t>
      </w:r>
    </w:p>
    <w:p w14:paraId="40F8DDA3" w14:textId="6A31F9D0" w:rsidR="007B3DDE" w:rsidRDefault="007B3DDE" w:rsidP="00D15DD1">
      <w:pPr>
        <w:pStyle w:val="20"/>
        <w:pBdr>
          <w:bottom w:val="single" w:sz="2" w:space="1" w:color="auto"/>
        </w:pBdr>
        <w:spacing w:before="100" w:after="0" w:line="240" w:lineRule="auto"/>
        <w:jc w:val="both"/>
        <w:rPr>
          <w:rFonts w:asciiTheme="minorHAnsi" w:hAnsiTheme="minorHAnsi" w:cstheme="minorHAnsi"/>
          <w:szCs w:val="22"/>
          <w:lang w:val="el-GR"/>
        </w:rPr>
      </w:pPr>
      <w:r>
        <w:rPr>
          <w:rFonts w:asciiTheme="minorHAnsi" w:hAnsiTheme="minorHAnsi" w:cstheme="minorHAnsi"/>
          <w:szCs w:val="22"/>
          <w:lang w:val="el-GR"/>
        </w:rPr>
        <w:t xml:space="preserve">Ο Πρόεδρος του ΣΒΕ κ. Αθανάσιος Σαββάκης, σχολιάζοντας τα εφετινά αποτελέσματα της Παγκόσμιας Επετηρίδας Ανταγωνιστικότητας του </w:t>
      </w:r>
      <w:r>
        <w:rPr>
          <w:rFonts w:asciiTheme="minorHAnsi" w:hAnsiTheme="minorHAnsi" w:cstheme="minorHAnsi"/>
          <w:szCs w:val="22"/>
          <w:lang w:val="en-US"/>
        </w:rPr>
        <w:t>IMD</w:t>
      </w:r>
      <w:r w:rsidRPr="007B3DDE">
        <w:rPr>
          <w:rFonts w:asciiTheme="minorHAnsi" w:hAnsiTheme="minorHAnsi" w:cstheme="minorHAnsi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szCs w:val="22"/>
          <w:lang w:val="el-GR"/>
        </w:rPr>
        <w:t>προέβη στην ακόλουθη δήλωση</w:t>
      </w:r>
      <w:r w:rsidRPr="007B3DDE">
        <w:rPr>
          <w:rFonts w:asciiTheme="minorHAnsi" w:hAnsiTheme="minorHAnsi" w:cstheme="minorHAnsi"/>
          <w:szCs w:val="22"/>
          <w:lang w:val="el-GR"/>
        </w:rPr>
        <w:t>:</w:t>
      </w:r>
      <w:r>
        <w:rPr>
          <w:rFonts w:asciiTheme="minorHAnsi" w:hAnsiTheme="minorHAnsi" w:cstheme="minorHAnsi"/>
          <w:szCs w:val="22"/>
          <w:lang w:val="el-GR"/>
        </w:rPr>
        <w:t xml:space="preserve"> </w:t>
      </w:r>
    </w:p>
    <w:p w14:paraId="4B332FE6" w14:textId="26B9CC84" w:rsidR="004F3F55" w:rsidRDefault="007B3DDE" w:rsidP="00777CD8">
      <w:pPr>
        <w:pStyle w:val="20"/>
        <w:spacing w:before="100" w:after="0" w:line="240" w:lineRule="auto"/>
        <w:jc w:val="both"/>
        <w:rPr>
          <w:rFonts w:asciiTheme="minorHAnsi" w:hAnsiTheme="minorHAnsi" w:cstheme="minorHAnsi"/>
          <w:szCs w:val="22"/>
          <w:lang w:val="el-GR"/>
        </w:rPr>
      </w:pPr>
      <w:r>
        <w:rPr>
          <w:rFonts w:asciiTheme="minorHAnsi" w:hAnsiTheme="minorHAnsi" w:cstheme="minorHAnsi"/>
          <w:szCs w:val="22"/>
          <w:lang w:val="el-GR"/>
        </w:rPr>
        <w:t xml:space="preserve">Η νέα μορφή της παγκοσμιοποίησης απαιτεί κυβερνήσεις και επιχειρήσεις με υψηλά αντανακλαστικά ορθής προσαρμογής στα νέα δεδομένα. Τούτο διότι </w:t>
      </w:r>
      <w:r w:rsidR="004F3F55">
        <w:rPr>
          <w:rFonts w:asciiTheme="minorHAnsi" w:hAnsiTheme="minorHAnsi" w:cstheme="minorHAnsi"/>
          <w:szCs w:val="22"/>
          <w:lang w:val="el-GR"/>
        </w:rPr>
        <w:t>τόσο οι διασυνδέσεις</w:t>
      </w:r>
      <w:r w:rsidR="00D15DD1">
        <w:rPr>
          <w:rFonts w:asciiTheme="minorHAnsi" w:hAnsiTheme="minorHAnsi" w:cstheme="minorHAnsi"/>
          <w:szCs w:val="22"/>
          <w:lang w:val="el-GR"/>
        </w:rPr>
        <w:t xml:space="preserve"> όσο </w:t>
      </w:r>
      <w:r w:rsidR="004F3F55">
        <w:rPr>
          <w:rFonts w:asciiTheme="minorHAnsi" w:hAnsiTheme="minorHAnsi" w:cstheme="minorHAnsi"/>
          <w:szCs w:val="22"/>
          <w:lang w:val="el-GR"/>
        </w:rPr>
        <w:t>και ο</w:t>
      </w:r>
      <w:r w:rsidR="00D15DD1">
        <w:rPr>
          <w:rFonts w:asciiTheme="minorHAnsi" w:hAnsiTheme="minorHAnsi" w:cstheme="minorHAnsi"/>
          <w:szCs w:val="22"/>
          <w:lang w:val="el-GR"/>
        </w:rPr>
        <w:t>ι</w:t>
      </w:r>
      <w:r w:rsidR="004F3F55">
        <w:rPr>
          <w:rFonts w:asciiTheme="minorHAnsi" w:hAnsiTheme="minorHAnsi" w:cstheme="minorHAnsi"/>
          <w:szCs w:val="22"/>
          <w:lang w:val="el-GR"/>
        </w:rPr>
        <w:t xml:space="preserve"> αλληλεξαρτήσεις μεταξύ των οικονομιών παγκοσμίως</w:t>
      </w:r>
      <w:r w:rsidR="009F7EFD" w:rsidRPr="009F7EFD">
        <w:rPr>
          <w:rFonts w:asciiTheme="minorHAnsi" w:hAnsiTheme="minorHAnsi" w:cstheme="minorHAnsi"/>
          <w:szCs w:val="22"/>
          <w:lang w:val="el-GR"/>
        </w:rPr>
        <w:t>,</w:t>
      </w:r>
      <w:r w:rsidR="004F3F55">
        <w:rPr>
          <w:rFonts w:asciiTheme="minorHAnsi" w:hAnsiTheme="minorHAnsi" w:cstheme="minorHAnsi"/>
          <w:szCs w:val="22"/>
          <w:lang w:val="el-GR"/>
        </w:rPr>
        <w:t xml:space="preserve"> δεν είναι</w:t>
      </w:r>
      <w:r w:rsidR="009F7EFD" w:rsidRPr="009F7EFD">
        <w:rPr>
          <w:rFonts w:asciiTheme="minorHAnsi" w:hAnsiTheme="minorHAnsi" w:cstheme="minorHAnsi"/>
          <w:szCs w:val="22"/>
          <w:lang w:val="el-GR"/>
        </w:rPr>
        <w:t>,</w:t>
      </w:r>
      <w:r w:rsidR="004F3F55">
        <w:rPr>
          <w:rFonts w:asciiTheme="minorHAnsi" w:hAnsiTheme="minorHAnsi" w:cstheme="minorHAnsi"/>
          <w:szCs w:val="22"/>
          <w:lang w:val="el-GR"/>
        </w:rPr>
        <w:t xml:space="preserve"> και πλέον δεν πρέπει να θεωρούνται</w:t>
      </w:r>
      <w:r w:rsidR="001C02AD">
        <w:rPr>
          <w:rFonts w:asciiTheme="minorHAnsi" w:hAnsiTheme="minorHAnsi" w:cstheme="minorHAnsi"/>
          <w:szCs w:val="22"/>
          <w:lang w:val="el-GR"/>
        </w:rPr>
        <w:t>,</w:t>
      </w:r>
      <w:r w:rsidR="004F3F55">
        <w:rPr>
          <w:rFonts w:asciiTheme="minorHAnsi" w:hAnsiTheme="minorHAnsi" w:cstheme="minorHAnsi"/>
          <w:szCs w:val="22"/>
          <w:lang w:val="el-GR"/>
        </w:rPr>
        <w:t xml:space="preserve"> δεδομένες.</w:t>
      </w:r>
    </w:p>
    <w:p w14:paraId="6DE2FE3B" w14:textId="7B7BC54E" w:rsidR="004F3F55" w:rsidRDefault="009F7EFD" w:rsidP="00777CD8">
      <w:pPr>
        <w:pStyle w:val="20"/>
        <w:spacing w:before="100" w:after="0" w:line="240" w:lineRule="auto"/>
        <w:jc w:val="both"/>
        <w:rPr>
          <w:rFonts w:asciiTheme="minorHAnsi" w:hAnsiTheme="minorHAnsi" w:cstheme="minorHAnsi"/>
          <w:szCs w:val="22"/>
          <w:lang w:val="el-GR"/>
        </w:rPr>
      </w:pPr>
      <w:r>
        <w:rPr>
          <w:rFonts w:asciiTheme="minorHAnsi" w:hAnsiTheme="minorHAnsi" w:cstheme="minorHAnsi"/>
          <w:szCs w:val="22"/>
          <w:lang w:val="en-US"/>
        </w:rPr>
        <w:t>H</w:t>
      </w:r>
      <w:r w:rsidRPr="009F7EFD">
        <w:rPr>
          <w:rFonts w:asciiTheme="minorHAnsi" w:hAnsiTheme="minorHAnsi" w:cstheme="minorHAnsi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Cs w:val="22"/>
          <w:lang w:val="el-GR"/>
        </w:rPr>
        <w:t xml:space="preserve">αντιμετώπιση των </w:t>
      </w:r>
      <w:r w:rsidR="004F3F55">
        <w:rPr>
          <w:rFonts w:asciiTheme="minorHAnsi" w:hAnsiTheme="minorHAnsi" w:cstheme="minorHAnsi"/>
          <w:szCs w:val="22"/>
          <w:lang w:val="el-GR"/>
        </w:rPr>
        <w:t>πληθωριστικ</w:t>
      </w:r>
      <w:r>
        <w:rPr>
          <w:rFonts w:asciiTheme="minorHAnsi" w:hAnsiTheme="minorHAnsi" w:cstheme="minorHAnsi"/>
          <w:szCs w:val="22"/>
          <w:lang w:val="el-GR"/>
        </w:rPr>
        <w:t>ών</w:t>
      </w:r>
      <w:r w:rsidR="004F3F55">
        <w:rPr>
          <w:rFonts w:asciiTheme="minorHAnsi" w:hAnsiTheme="minorHAnsi" w:cstheme="minorHAnsi"/>
          <w:szCs w:val="22"/>
          <w:lang w:val="el-GR"/>
        </w:rPr>
        <w:t xml:space="preserve"> πιέσε</w:t>
      </w:r>
      <w:r>
        <w:rPr>
          <w:rFonts w:asciiTheme="minorHAnsi" w:hAnsiTheme="minorHAnsi" w:cstheme="minorHAnsi"/>
          <w:szCs w:val="22"/>
          <w:lang w:val="el-GR"/>
        </w:rPr>
        <w:t>ων</w:t>
      </w:r>
      <w:r w:rsidR="004F3F55">
        <w:rPr>
          <w:rFonts w:asciiTheme="minorHAnsi" w:hAnsiTheme="minorHAnsi" w:cstheme="minorHAnsi"/>
          <w:szCs w:val="22"/>
          <w:lang w:val="el-GR"/>
        </w:rPr>
        <w:t xml:space="preserve"> που δέχεται η χώρα είναι ο καθοριστικός παράγοντας για την ενίσχυση της ανταγωνιστικότητάς </w:t>
      </w:r>
      <w:r w:rsidR="00D15DD1">
        <w:rPr>
          <w:rFonts w:asciiTheme="minorHAnsi" w:hAnsiTheme="minorHAnsi" w:cstheme="minorHAnsi"/>
          <w:szCs w:val="22"/>
          <w:lang w:val="el-GR"/>
        </w:rPr>
        <w:t>της τα επόμενα χρόνια</w:t>
      </w:r>
      <w:r w:rsidR="004F3F55">
        <w:rPr>
          <w:rFonts w:asciiTheme="minorHAnsi" w:hAnsiTheme="minorHAnsi" w:cstheme="minorHAnsi"/>
          <w:szCs w:val="22"/>
          <w:lang w:val="el-GR"/>
        </w:rPr>
        <w:t xml:space="preserve">, αφού το κύριο κριτήριο ανταγωνισμού των </w:t>
      </w:r>
      <w:r w:rsidR="00D15DD1">
        <w:rPr>
          <w:rFonts w:asciiTheme="minorHAnsi" w:hAnsiTheme="minorHAnsi" w:cstheme="minorHAnsi"/>
          <w:szCs w:val="22"/>
          <w:lang w:val="el-GR"/>
        </w:rPr>
        <w:t>Ε</w:t>
      </w:r>
      <w:r w:rsidR="004F3F55">
        <w:rPr>
          <w:rFonts w:asciiTheme="minorHAnsi" w:hAnsiTheme="minorHAnsi" w:cstheme="minorHAnsi"/>
          <w:szCs w:val="22"/>
          <w:lang w:val="el-GR"/>
        </w:rPr>
        <w:t xml:space="preserve">λληνικών προϊόντων στις ξένες αγορές είναι </w:t>
      </w:r>
      <w:r w:rsidR="00D15DD1">
        <w:rPr>
          <w:rFonts w:asciiTheme="minorHAnsi" w:hAnsiTheme="minorHAnsi" w:cstheme="minorHAnsi"/>
          <w:szCs w:val="22"/>
          <w:lang w:val="el-GR"/>
        </w:rPr>
        <w:t>τ</w:t>
      </w:r>
      <w:r w:rsidR="004F3F55">
        <w:rPr>
          <w:rFonts w:asciiTheme="minorHAnsi" w:hAnsiTheme="minorHAnsi" w:cstheme="minorHAnsi"/>
          <w:szCs w:val="22"/>
          <w:lang w:val="el-GR"/>
        </w:rPr>
        <w:t>ο κόστος.</w:t>
      </w:r>
    </w:p>
    <w:p w14:paraId="1E5BABE0" w14:textId="0FBC98F9" w:rsidR="00A32D0B" w:rsidRDefault="001D6EDC" w:rsidP="00777CD8">
      <w:pPr>
        <w:pStyle w:val="20"/>
        <w:spacing w:before="100" w:after="0" w:line="240" w:lineRule="auto"/>
        <w:jc w:val="both"/>
        <w:rPr>
          <w:rFonts w:asciiTheme="minorHAnsi" w:hAnsiTheme="minorHAnsi" w:cstheme="minorHAnsi"/>
          <w:szCs w:val="22"/>
          <w:lang w:val="el-GR"/>
        </w:rPr>
      </w:pPr>
      <w:r>
        <w:rPr>
          <w:rFonts w:asciiTheme="minorHAnsi" w:hAnsiTheme="minorHAnsi" w:cstheme="minorHAnsi"/>
          <w:szCs w:val="22"/>
          <w:lang w:val="el-GR"/>
        </w:rPr>
        <w:t>Επίσης, η</w:t>
      </w:r>
      <w:r w:rsidR="004F3F55">
        <w:rPr>
          <w:rFonts w:asciiTheme="minorHAnsi" w:hAnsiTheme="minorHAnsi" w:cstheme="minorHAnsi"/>
          <w:szCs w:val="22"/>
          <w:lang w:val="el-GR"/>
        </w:rPr>
        <w:t xml:space="preserve"> αναβίωση γεωπολιτικών εντάσεων καθιστά επιτακτική τη δημιουργία σημαντικών συμμαχιών σε εθνικό και </w:t>
      </w:r>
      <w:r w:rsidR="00A32D0B">
        <w:rPr>
          <w:rFonts w:asciiTheme="minorHAnsi" w:hAnsiTheme="minorHAnsi" w:cstheme="minorHAnsi"/>
          <w:szCs w:val="22"/>
          <w:lang w:val="el-GR"/>
        </w:rPr>
        <w:t xml:space="preserve">σε επιχειρηματικό επίπεδο, για την θωράκιση της χώρας από </w:t>
      </w:r>
      <w:r w:rsidR="002D2134">
        <w:rPr>
          <w:rFonts w:asciiTheme="minorHAnsi" w:hAnsiTheme="minorHAnsi" w:cstheme="minorHAnsi"/>
          <w:szCs w:val="22"/>
          <w:lang w:val="el-GR"/>
        </w:rPr>
        <w:t xml:space="preserve">μελλοντικές </w:t>
      </w:r>
      <w:r w:rsidR="00A32D0B">
        <w:rPr>
          <w:rFonts w:asciiTheme="minorHAnsi" w:hAnsiTheme="minorHAnsi" w:cstheme="minorHAnsi"/>
          <w:szCs w:val="22"/>
          <w:lang w:val="el-GR"/>
        </w:rPr>
        <w:t>απειλές κάθε είδους.</w:t>
      </w:r>
    </w:p>
    <w:p w14:paraId="6BAA8830" w14:textId="4422BAF4" w:rsidR="008B5680" w:rsidRDefault="00A32D0B" w:rsidP="00777CD8">
      <w:pPr>
        <w:pStyle w:val="20"/>
        <w:spacing w:before="100" w:after="0" w:line="240" w:lineRule="auto"/>
        <w:jc w:val="both"/>
        <w:rPr>
          <w:rFonts w:asciiTheme="minorHAnsi" w:hAnsiTheme="minorHAnsi" w:cstheme="minorHAnsi"/>
          <w:szCs w:val="22"/>
          <w:lang w:val="el-GR"/>
        </w:rPr>
      </w:pPr>
      <w:r>
        <w:rPr>
          <w:rFonts w:asciiTheme="minorHAnsi" w:hAnsiTheme="minorHAnsi" w:cstheme="minorHAnsi"/>
          <w:szCs w:val="22"/>
          <w:lang w:val="el-GR"/>
        </w:rPr>
        <w:t>Σ΄</w:t>
      </w:r>
      <w:r w:rsidR="000F2181">
        <w:rPr>
          <w:rFonts w:asciiTheme="minorHAnsi" w:hAnsiTheme="minorHAnsi" w:cstheme="minorHAnsi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Cs w:val="22"/>
          <w:lang w:val="el-GR"/>
        </w:rPr>
        <w:t xml:space="preserve">αυτό το αβέβαιο παγκόσμιο περιβάλλον η </w:t>
      </w:r>
      <w:r w:rsidR="009F7EFD">
        <w:rPr>
          <w:rFonts w:asciiTheme="minorHAnsi" w:hAnsiTheme="minorHAnsi" w:cstheme="minorHAnsi"/>
          <w:szCs w:val="22"/>
          <w:lang w:val="el-GR"/>
        </w:rPr>
        <w:t>Ελληνική Κ</w:t>
      </w:r>
      <w:r>
        <w:rPr>
          <w:rFonts w:asciiTheme="minorHAnsi" w:hAnsiTheme="minorHAnsi" w:cstheme="minorHAnsi"/>
          <w:szCs w:val="22"/>
          <w:lang w:val="el-GR"/>
        </w:rPr>
        <w:t xml:space="preserve">υβέρνηση έχει ανταποκριθεί θετικά στην αντιμετώπιση την πολυεπίπεδων κρίσεων της τελευταίας τριετίας. Αυτό αντανακλάται </w:t>
      </w:r>
      <w:r w:rsidR="00D342F2">
        <w:rPr>
          <w:rFonts w:asciiTheme="minorHAnsi" w:hAnsiTheme="minorHAnsi" w:cstheme="minorHAnsi"/>
          <w:szCs w:val="22"/>
          <w:lang w:val="el-GR"/>
        </w:rPr>
        <w:t>στ</w:t>
      </w:r>
      <w:r>
        <w:rPr>
          <w:rFonts w:asciiTheme="minorHAnsi" w:hAnsiTheme="minorHAnsi" w:cstheme="minorHAnsi"/>
          <w:szCs w:val="22"/>
          <w:lang w:val="el-GR"/>
        </w:rPr>
        <w:t>η βελτίωση της ανταγωνιστικότητας της Ελληνικής οικονομίας κατά 10 θέσεις από το 2018 έως το 2022</w:t>
      </w:r>
      <w:r w:rsidR="008B5680">
        <w:rPr>
          <w:rFonts w:asciiTheme="minorHAnsi" w:hAnsiTheme="minorHAnsi" w:cstheme="minorHAnsi"/>
          <w:szCs w:val="22"/>
          <w:lang w:val="el-GR"/>
        </w:rPr>
        <w:t>.</w:t>
      </w:r>
    </w:p>
    <w:p w14:paraId="3D00F87B" w14:textId="1480D103" w:rsidR="00757A14" w:rsidRDefault="00D15DD1" w:rsidP="00777CD8">
      <w:pPr>
        <w:pStyle w:val="20"/>
        <w:spacing w:before="100" w:after="0" w:line="240" w:lineRule="auto"/>
        <w:jc w:val="both"/>
        <w:rPr>
          <w:rFonts w:asciiTheme="minorHAnsi" w:hAnsiTheme="minorHAnsi" w:cstheme="minorHAnsi"/>
          <w:szCs w:val="22"/>
          <w:lang w:val="el-GR"/>
        </w:rPr>
      </w:pPr>
      <w:r>
        <w:rPr>
          <w:rFonts w:asciiTheme="minorHAnsi" w:hAnsiTheme="minorHAnsi" w:cstheme="minorHAnsi"/>
          <w:szCs w:val="22"/>
          <w:lang w:val="el-GR"/>
        </w:rPr>
        <w:t>Κατά τον ΣΒΕ, γ</w:t>
      </w:r>
      <w:r w:rsidR="008B5680">
        <w:rPr>
          <w:rFonts w:asciiTheme="minorHAnsi" w:hAnsiTheme="minorHAnsi" w:cstheme="minorHAnsi"/>
          <w:szCs w:val="22"/>
          <w:lang w:val="el-GR"/>
        </w:rPr>
        <w:t>ια την περαιτέρω βελτίωση της θέσης της χώρας μας στη διεθνή κατάταξη ανταγωνιστικότητας</w:t>
      </w:r>
      <w:r w:rsidR="00D342F2">
        <w:rPr>
          <w:rFonts w:asciiTheme="minorHAnsi" w:hAnsiTheme="minorHAnsi" w:cstheme="minorHAnsi"/>
          <w:szCs w:val="22"/>
          <w:lang w:val="el-GR"/>
        </w:rPr>
        <w:t>,</w:t>
      </w:r>
      <w:r>
        <w:rPr>
          <w:rFonts w:asciiTheme="minorHAnsi" w:hAnsiTheme="minorHAnsi" w:cstheme="minorHAnsi"/>
          <w:szCs w:val="22"/>
          <w:lang w:val="el-GR"/>
        </w:rPr>
        <w:t xml:space="preserve"> </w:t>
      </w:r>
      <w:r w:rsidR="00757A14">
        <w:rPr>
          <w:rFonts w:asciiTheme="minorHAnsi" w:hAnsiTheme="minorHAnsi" w:cstheme="minorHAnsi"/>
          <w:szCs w:val="22"/>
          <w:lang w:val="el-GR"/>
        </w:rPr>
        <w:t xml:space="preserve">βασική προϋπόθεση αποτελεί η συνέχιση των μεταρρυθμίσεων στην οικονομία και η επαναφορά της μεταποίησης στην προτεραιότητα υποστήριξης από μέρους της πολιτείας. </w:t>
      </w:r>
    </w:p>
    <w:p w14:paraId="01E37224" w14:textId="4370FFE3" w:rsidR="008B5680" w:rsidRDefault="00757A14" w:rsidP="00777CD8">
      <w:pPr>
        <w:pStyle w:val="20"/>
        <w:spacing w:before="100" w:after="0" w:line="240" w:lineRule="auto"/>
        <w:jc w:val="both"/>
        <w:rPr>
          <w:rFonts w:asciiTheme="minorHAnsi" w:hAnsiTheme="minorHAnsi" w:cstheme="minorHAnsi"/>
          <w:szCs w:val="22"/>
          <w:lang w:val="el-GR"/>
        </w:rPr>
      </w:pPr>
      <w:r>
        <w:rPr>
          <w:rFonts w:asciiTheme="minorHAnsi" w:hAnsiTheme="minorHAnsi" w:cstheme="minorHAnsi"/>
          <w:szCs w:val="22"/>
          <w:lang w:val="el-GR"/>
        </w:rPr>
        <w:t>Στο πλαίσιο αυτό π</w:t>
      </w:r>
      <w:r w:rsidR="008B5680">
        <w:rPr>
          <w:rFonts w:asciiTheme="minorHAnsi" w:hAnsiTheme="minorHAnsi" w:cstheme="minorHAnsi"/>
          <w:szCs w:val="22"/>
          <w:lang w:val="el-GR"/>
        </w:rPr>
        <w:t>ροτείνουμε την</w:t>
      </w:r>
      <w:r w:rsidR="00D15DD1">
        <w:rPr>
          <w:rFonts w:asciiTheme="minorHAnsi" w:hAnsiTheme="minorHAnsi" w:cstheme="minorHAnsi"/>
          <w:szCs w:val="22"/>
          <w:lang w:val="el-GR"/>
        </w:rPr>
        <w:t xml:space="preserve"> άμεση</w:t>
      </w:r>
      <w:r w:rsidR="008B5680">
        <w:rPr>
          <w:rFonts w:asciiTheme="minorHAnsi" w:hAnsiTheme="minorHAnsi" w:cstheme="minorHAnsi"/>
          <w:szCs w:val="22"/>
          <w:lang w:val="el-GR"/>
        </w:rPr>
        <w:t xml:space="preserve"> αντιμετώπιση των ακόλουθων πέντε (5) προκλήσεων</w:t>
      </w:r>
      <w:r w:rsidR="008B5680" w:rsidRPr="008B5680">
        <w:rPr>
          <w:rFonts w:asciiTheme="minorHAnsi" w:hAnsiTheme="minorHAnsi" w:cstheme="minorHAnsi"/>
          <w:szCs w:val="22"/>
          <w:lang w:val="el-GR"/>
        </w:rPr>
        <w:t>:</w:t>
      </w:r>
    </w:p>
    <w:p w14:paraId="3D3C458E" w14:textId="44016B68" w:rsidR="007E0186" w:rsidRPr="007E0186" w:rsidRDefault="00D342F2" w:rsidP="00383AC8">
      <w:pPr>
        <w:pStyle w:val="ab"/>
        <w:numPr>
          <w:ilvl w:val="0"/>
          <w:numId w:val="35"/>
        </w:numPr>
        <w:spacing w:before="100"/>
        <w:ind w:left="1077" w:hanging="357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Τ</w:t>
      </w:r>
      <w:r w:rsidR="009F7EF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ην </w:t>
      </w:r>
      <w:r w:rsidR="007E0186" w:rsidRPr="007E018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εισαγωγή ειδικών προγραμμάτων για την </w:t>
      </w:r>
      <w:r w:rsidR="009F7EF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προσαρμογή της εγχώριας </w:t>
      </w:r>
      <w:r w:rsidR="007E0186" w:rsidRPr="007E0186">
        <w:rPr>
          <w:rFonts w:asciiTheme="minorHAnsi" w:eastAsiaTheme="minorHAnsi" w:hAnsiTheme="minorHAnsi" w:cstheme="minorBidi"/>
          <w:sz w:val="24"/>
          <w:szCs w:val="24"/>
          <w:lang w:eastAsia="en-US"/>
        </w:rPr>
        <w:t>βιομηχανικ</w:t>
      </w:r>
      <w:r w:rsidR="009F7EFD">
        <w:rPr>
          <w:rFonts w:asciiTheme="minorHAnsi" w:eastAsiaTheme="minorHAnsi" w:hAnsiTheme="minorHAnsi" w:cstheme="minorBidi"/>
          <w:sz w:val="24"/>
          <w:szCs w:val="24"/>
          <w:lang w:eastAsia="en-US"/>
        </w:rPr>
        <w:t>ής</w:t>
      </w:r>
      <w:r w:rsidR="007E0186" w:rsidRPr="007E018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9F7EF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βάσης </w:t>
      </w:r>
      <w:r w:rsidR="00D15DD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ούτως ώστε </w:t>
      </w:r>
      <w:proofErr w:type="spellStart"/>
      <w:r w:rsidR="00D15DD1">
        <w:rPr>
          <w:rFonts w:asciiTheme="minorHAnsi" w:eastAsiaTheme="minorHAnsi" w:hAnsiTheme="minorHAnsi" w:cstheme="minorBidi"/>
          <w:sz w:val="24"/>
          <w:szCs w:val="24"/>
          <w:lang w:eastAsia="en-US"/>
        </w:rPr>
        <w:t>ν΄αντιμετωπίσει</w:t>
      </w:r>
      <w:proofErr w:type="spellEnd"/>
      <w:r w:rsidR="00D15DD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7E7D1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με επιτυχία </w:t>
      </w:r>
      <w:r w:rsidR="009F7EFD">
        <w:rPr>
          <w:rFonts w:asciiTheme="minorHAnsi" w:eastAsiaTheme="minorHAnsi" w:hAnsiTheme="minorHAnsi" w:cstheme="minorBidi"/>
          <w:sz w:val="24"/>
          <w:szCs w:val="24"/>
          <w:lang w:eastAsia="en-US"/>
        </w:rPr>
        <w:t>τ</w:t>
      </w:r>
      <w:r w:rsidR="00D15DD1">
        <w:rPr>
          <w:rFonts w:asciiTheme="minorHAnsi" w:eastAsiaTheme="minorHAnsi" w:hAnsiTheme="minorHAnsi" w:cstheme="minorBidi"/>
          <w:sz w:val="24"/>
          <w:szCs w:val="24"/>
          <w:lang w:eastAsia="en-US"/>
        </w:rPr>
        <w:t>ις</w:t>
      </w:r>
      <w:r w:rsidR="009F7EF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προκλήσε</w:t>
      </w:r>
      <w:r w:rsidR="00D15DD1">
        <w:rPr>
          <w:rFonts w:asciiTheme="minorHAnsi" w:eastAsiaTheme="minorHAnsi" w:hAnsiTheme="minorHAnsi" w:cstheme="minorBidi"/>
          <w:sz w:val="24"/>
          <w:szCs w:val="24"/>
          <w:lang w:eastAsia="en-US"/>
        </w:rPr>
        <w:t>ις</w:t>
      </w:r>
      <w:r w:rsidR="009F7EF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D15DD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που θα προκύψουν </w:t>
      </w:r>
      <w:r w:rsidR="009F7EFD">
        <w:rPr>
          <w:rFonts w:asciiTheme="minorHAnsi" w:eastAsiaTheme="minorHAnsi" w:hAnsiTheme="minorHAnsi" w:cstheme="minorBidi"/>
          <w:sz w:val="24"/>
          <w:szCs w:val="24"/>
          <w:lang w:eastAsia="en-US"/>
        </w:rPr>
        <w:t>από την 4</w:t>
      </w:r>
      <w:r w:rsidR="009F7EFD" w:rsidRPr="009F7EFD">
        <w:rPr>
          <w:rFonts w:asciiTheme="minorHAnsi" w:eastAsiaTheme="minorHAnsi" w:hAnsiTheme="minorHAnsi" w:cstheme="minorBidi"/>
          <w:sz w:val="24"/>
          <w:szCs w:val="24"/>
          <w:vertAlign w:val="superscript"/>
          <w:lang w:eastAsia="en-US"/>
        </w:rPr>
        <w:t>η</w:t>
      </w:r>
      <w:r w:rsidR="009F7EF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βιομηχανική επανάσταση. </w:t>
      </w:r>
    </w:p>
    <w:p w14:paraId="4C453EB6" w14:textId="32B04263" w:rsidR="007E0186" w:rsidRPr="007E0186" w:rsidRDefault="00D342F2" w:rsidP="00383AC8">
      <w:pPr>
        <w:pStyle w:val="ab"/>
        <w:numPr>
          <w:ilvl w:val="0"/>
          <w:numId w:val="35"/>
        </w:numPr>
        <w:spacing w:before="100"/>
        <w:ind w:left="1077" w:hanging="357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Τ</w:t>
      </w:r>
      <w:r w:rsidR="009F7EFD">
        <w:rPr>
          <w:rFonts w:asciiTheme="minorHAnsi" w:eastAsiaTheme="minorHAnsi" w:hAnsiTheme="minorHAnsi" w:cstheme="minorBidi"/>
          <w:sz w:val="24"/>
          <w:szCs w:val="24"/>
          <w:lang w:eastAsia="en-US"/>
        </w:rPr>
        <w:t>ην</w:t>
      </w:r>
      <w:r w:rsidR="007E0186" w:rsidRPr="007E018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B41446">
        <w:rPr>
          <w:rFonts w:asciiTheme="minorHAnsi" w:eastAsiaTheme="minorHAnsi" w:hAnsiTheme="minorHAnsi" w:cstheme="minorBidi"/>
          <w:sz w:val="24"/>
          <w:szCs w:val="24"/>
          <w:lang w:eastAsia="en-US"/>
        </w:rPr>
        <w:t>ανάπτυξη μεσαίων στελεχών για τη βιομηχανία και επαγγελματιών με τεχνικές δεξιότητες</w:t>
      </w:r>
      <w:r w:rsidR="007E0186" w:rsidRPr="007E018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. </w:t>
      </w:r>
    </w:p>
    <w:p w14:paraId="1783BC10" w14:textId="29BF4477" w:rsidR="007E0186" w:rsidRPr="007E0186" w:rsidRDefault="00D342F2" w:rsidP="00383AC8">
      <w:pPr>
        <w:pStyle w:val="ab"/>
        <w:numPr>
          <w:ilvl w:val="0"/>
          <w:numId w:val="35"/>
        </w:numPr>
        <w:spacing w:before="100"/>
        <w:ind w:left="1077" w:hanging="357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Τ</w:t>
      </w:r>
      <w:r w:rsidR="009F7EF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ην </w:t>
      </w:r>
      <w:r w:rsidR="007E0186" w:rsidRPr="007E018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προσαρμογή των τοπικών βιομηχανικών οικοσυστημάτων στις αρχές της ενεργειακής </w:t>
      </w:r>
      <w:r w:rsidR="009F7EF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αποδοτικότητας </w:t>
      </w:r>
      <w:r w:rsidR="007E0186" w:rsidRPr="007E0186">
        <w:rPr>
          <w:rFonts w:asciiTheme="minorHAnsi" w:eastAsiaTheme="minorHAnsi" w:hAnsiTheme="minorHAnsi" w:cstheme="minorBidi"/>
          <w:sz w:val="24"/>
          <w:szCs w:val="24"/>
          <w:lang w:eastAsia="en-US"/>
        </w:rPr>
        <w:t>και της κυκλικής οικονομίας.</w:t>
      </w:r>
    </w:p>
    <w:p w14:paraId="33D27387" w14:textId="000D04E1" w:rsidR="007E0186" w:rsidRPr="007E0186" w:rsidRDefault="00D342F2" w:rsidP="00383AC8">
      <w:pPr>
        <w:pStyle w:val="ab"/>
        <w:numPr>
          <w:ilvl w:val="0"/>
          <w:numId w:val="35"/>
        </w:numPr>
        <w:spacing w:before="100"/>
        <w:ind w:left="1077" w:hanging="357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Τ</w:t>
      </w:r>
      <w:r w:rsidR="007E0186" w:rsidRPr="007E018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ην εισαγωγή εκπαιδευτικών προγραμμάτων που θα υποστηρίζουν την </w:t>
      </w:r>
      <w:r w:rsidR="00862F43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προσαρμογή της </w:t>
      </w:r>
      <w:r w:rsidR="007E0186" w:rsidRPr="007E0186">
        <w:rPr>
          <w:rFonts w:asciiTheme="minorHAnsi" w:eastAsiaTheme="minorHAnsi" w:hAnsiTheme="minorHAnsi" w:cstheme="minorBidi"/>
          <w:sz w:val="24"/>
          <w:szCs w:val="24"/>
          <w:lang w:eastAsia="en-US"/>
        </w:rPr>
        <w:t>Ελληνικής οικονομίας</w:t>
      </w:r>
      <w:r w:rsidR="00862F43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στην ψηφιακή και την πράσινη μετάβαση, και,</w:t>
      </w:r>
    </w:p>
    <w:p w14:paraId="2BA6C0FC" w14:textId="5C0C2D59" w:rsidR="007E0186" w:rsidRPr="007E0186" w:rsidRDefault="00D342F2" w:rsidP="00383AC8">
      <w:pPr>
        <w:pStyle w:val="ab"/>
        <w:numPr>
          <w:ilvl w:val="0"/>
          <w:numId w:val="35"/>
        </w:numPr>
        <w:spacing w:before="100"/>
        <w:ind w:left="1077" w:hanging="357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Τ</w:t>
      </w:r>
      <w:r w:rsidR="00862F43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ην </w:t>
      </w:r>
      <w:r w:rsidR="007E0186" w:rsidRPr="007E018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προσέλκυση Άμεσων Ξένων Επενδύσεων, αξιοποιώντας </w:t>
      </w:r>
      <w:r w:rsidR="005365E7">
        <w:rPr>
          <w:rFonts w:asciiTheme="minorHAnsi" w:eastAsiaTheme="minorHAnsi" w:hAnsiTheme="minorHAnsi" w:cstheme="minorBidi"/>
          <w:sz w:val="24"/>
          <w:szCs w:val="24"/>
          <w:lang w:eastAsia="en-US"/>
        </w:rPr>
        <w:t>τη μέχρι σήμερα υλοποίηση</w:t>
      </w:r>
      <w:r w:rsidR="00781EC3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862F43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ε</w:t>
      </w:r>
      <w:r w:rsidR="007E0186" w:rsidRPr="007E0186">
        <w:rPr>
          <w:rFonts w:asciiTheme="minorHAnsi" w:eastAsiaTheme="minorHAnsi" w:hAnsiTheme="minorHAnsi" w:cstheme="minorBidi"/>
          <w:sz w:val="24"/>
          <w:szCs w:val="24"/>
          <w:lang w:eastAsia="en-US"/>
        </w:rPr>
        <w:t>μβληματικών</w:t>
      </w:r>
      <w:r w:rsidR="00781EC3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ξένων</w:t>
      </w:r>
      <w:r w:rsidR="007E0186" w:rsidRPr="007E018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επενδύσεων.  </w:t>
      </w:r>
    </w:p>
    <w:p w14:paraId="66F0192C" w14:textId="2B5F4B96" w:rsidR="0006061F" w:rsidRPr="008B5680" w:rsidRDefault="0006061F" w:rsidP="004F3F55">
      <w:pPr>
        <w:pStyle w:val="20"/>
        <w:spacing w:line="240" w:lineRule="auto"/>
        <w:jc w:val="both"/>
        <w:rPr>
          <w:rFonts w:asciiTheme="minorHAnsi" w:hAnsiTheme="minorHAnsi" w:cstheme="minorHAnsi"/>
          <w:szCs w:val="22"/>
          <w:lang w:val="el-GR"/>
        </w:rPr>
      </w:pPr>
      <w:r w:rsidRPr="00EF6605">
        <w:rPr>
          <w:rFonts w:asciiTheme="minorHAnsi" w:hAnsiTheme="minorHAnsi" w:cstheme="minorHAnsi"/>
          <w:b/>
          <w:sz w:val="32"/>
          <w:szCs w:val="32"/>
        </w:rPr>
        <w:br w:type="page"/>
      </w:r>
    </w:p>
    <w:p w14:paraId="24028C25" w14:textId="77777777" w:rsidR="00BD5A4F" w:rsidRPr="00EF6605" w:rsidRDefault="00BD5A4F" w:rsidP="008A7B7C">
      <w:pPr>
        <w:pStyle w:val="20"/>
        <w:pBdr>
          <w:bottom w:val="single" w:sz="4" w:space="1" w:color="auto"/>
        </w:pBdr>
        <w:shd w:val="clear" w:color="auto" w:fill="CCCCCC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F6605">
        <w:rPr>
          <w:rFonts w:asciiTheme="minorHAnsi" w:hAnsiTheme="minorHAnsi" w:cstheme="minorHAnsi"/>
          <w:b/>
          <w:sz w:val="32"/>
          <w:szCs w:val="32"/>
        </w:rPr>
        <w:lastRenderedPageBreak/>
        <w:t xml:space="preserve">Τα αναλυτικά αποτελέσματα από την </w:t>
      </w:r>
    </w:p>
    <w:p w14:paraId="10C73525" w14:textId="42DF456E" w:rsidR="00BD5A4F" w:rsidRPr="00EF6605" w:rsidRDefault="00BD5A4F" w:rsidP="008A7B7C">
      <w:pPr>
        <w:pStyle w:val="20"/>
        <w:pBdr>
          <w:bottom w:val="single" w:sz="4" w:space="1" w:color="auto"/>
        </w:pBdr>
        <w:shd w:val="clear" w:color="auto" w:fill="CCCCCC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el-GR"/>
        </w:rPr>
      </w:pPr>
      <w:r w:rsidRPr="00EF6605">
        <w:rPr>
          <w:rFonts w:asciiTheme="minorHAnsi" w:hAnsiTheme="minorHAnsi" w:cstheme="minorHAnsi"/>
          <w:b/>
          <w:sz w:val="32"/>
          <w:szCs w:val="32"/>
        </w:rPr>
        <w:t xml:space="preserve">Παγκόσμια Επετηρίδα Ανταγωνιστικότητας του </w:t>
      </w:r>
      <w:r w:rsidRPr="00EF6605">
        <w:rPr>
          <w:rFonts w:asciiTheme="minorHAnsi" w:hAnsiTheme="minorHAnsi" w:cstheme="minorHAnsi"/>
          <w:b/>
          <w:sz w:val="32"/>
          <w:szCs w:val="32"/>
          <w:lang w:val="en-US"/>
        </w:rPr>
        <w:t>IMD</w:t>
      </w:r>
      <w:r w:rsidR="008A7B7C" w:rsidRPr="00EF6605">
        <w:rPr>
          <w:rFonts w:asciiTheme="minorHAnsi" w:hAnsiTheme="minorHAnsi" w:cstheme="minorHAnsi"/>
          <w:b/>
          <w:sz w:val="32"/>
          <w:szCs w:val="32"/>
          <w:lang w:val="el-GR"/>
        </w:rPr>
        <w:t xml:space="preserve"> 202</w:t>
      </w:r>
      <w:r w:rsidR="0013179B">
        <w:rPr>
          <w:rFonts w:asciiTheme="minorHAnsi" w:hAnsiTheme="minorHAnsi" w:cstheme="minorHAnsi"/>
          <w:b/>
          <w:sz w:val="32"/>
          <w:szCs w:val="32"/>
          <w:lang w:val="el-GR"/>
        </w:rPr>
        <w:t>2</w:t>
      </w:r>
    </w:p>
    <w:p w14:paraId="454E8DC7" w14:textId="77777777" w:rsidR="00BD5A4F" w:rsidRPr="005E302C" w:rsidRDefault="00BD5A4F" w:rsidP="00BD5A4F">
      <w:pPr>
        <w:pStyle w:val="20"/>
        <w:spacing w:line="240" w:lineRule="auto"/>
        <w:rPr>
          <w:rFonts w:asciiTheme="minorHAnsi" w:hAnsiTheme="minorHAnsi" w:cstheme="minorHAnsi"/>
          <w:sz w:val="10"/>
          <w:szCs w:val="10"/>
        </w:rPr>
      </w:pPr>
    </w:p>
    <w:p w14:paraId="43C6F47B" w14:textId="3A1490A3" w:rsidR="005C211B" w:rsidRPr="00EF6605" w:rsidRDefault="005C211B" w:rsidP="005C211B">
      <w:pPr>
        <w:pBdr>
          <w:bottom w:val="single" w:sz="4" w:space="1" w:color="auto"/>
        </w:pBdr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EF6605">
        <w:rPr>
          <w:rFonts w:asciiTheme="minorHAnsi" w:hAnsiTheme="minorHAnsi" w:cstheme="minorHAnsi"/>
          <w:b/>
          <w:sz w:val="24"/>
          <w:szCs w:val="22"/>
        </w:rPr>
        <w:t>Η θέση της Ελλάδας στις επιμέρους κατηγορίες δεικτών</w:t>
      </w:r>
    </w:p>
    <w:p w14:paraId="0A775CEA" w14:textId="77777777" w:rsidR="0013179B" w:rsidRDefault="0013179B" w:rsidP="00BD5A4F">
      <w:pPr>
        <w:spacing w:after="120"/>
        <w:jc w:val="both"/>
        <w:rPr>
          <w:rFonts w:asciiTheme="minorHAnsi" w:hAnsiTheme="minorHAnsi" w:cstheme="minorHAnsi"/>
          <w:szCs w:val="22"/>
        </w:rPr>
      </w:pPr>
    </w:p>
    <w:p w14:paraId="609CCCDE" w14:textId="0C1E0344" w:rsidR="00BD5A4F" w:rsidRPr="00EF6605" w:rsidRDefault="00BD5A4F" w:rsidP="00E63CC0">
      <w:pPr>
        <w:spacing w:before="100"/>
        <w:jc w:val="both"/>
        <w:rPr>
          <w:rFonts w:asciiTheme="minorHAnsi" w:hAnsiTheme="minorHAnsi" w:cstheme="minorHAnsi"/>
          <w:szCs w:val="22"/>
        </w:rPr>
      </w:pPr>
      <w:r w:rsidRPr="00EF6605">
        <w:rPr>
          <w:rFonts w:asciiTheme="minorHAnsi" w:hAnsiTheme="minorHAnsi" w:cstheme="minorHAnsi"/>
          <w:szCs w:val="22"/>
        </w:rPr>
        <w:t xml:space="preserve">Σύμφωνα με τη μεθοδολογία του </w:t>
      </w:r>
      <w:r w:rsidRPr="00EF6605">
        <w:rPr>
          <w:rFonts w:asciiTheme="minorHAnsi" w:hAnsiTheme="minorHAnsi" w:cstheme="minorHAnsi"/>
          <w:szCs w:val="22"/>
          <w:lang w:val="en-US"/>
        </w:rPr>
        <w:t>IMD</w:t>
      </w:r>
      <w:r w:rsidRPr="00EF6605">
        <w:rPr>
          <w:rFonts w:asciiTheme="minorHAnsi" w:hAnsiTheme="minorHAnsi" w:cstheme="minorHAnsi"/>
          <w:szCs w:val="22"/>
        </w:rPr>
        <w:t>, η συνολική κατάταξη μιας χώρας, μεταξύ των 6</w:t>
      </w:r>
      <w:r w:rsidR="0013179B">
        <w:rPr>
          <w:rFonts w:asciiTheme="minorHAnsi" w:hAnsiTheme="minorHAnsi" w:cstheme="minorHAnsi"/>
          <w:szCs w:val="22"/>
        </w:rPr>
        <w:t>3</w:t>
      </w:r>
      <w:r w:rsidRPr="00EF6605">
        <w:rPr>
          <w:rFonts w:asciiTheme="minorHAnsi" w:hAnsiTheme="minorHAnsi" w:cstheme="minorHAnsi"/>
          <w:szCs w:val="22"/>
        </w:rPr>
        <w:t xml:space="preserve"> </w:t>
      </w:r>
      <w:r w:rsidR="00A8387D" w:rsidRPr="00EF6605">
        <w:rPr>
          <w:rFonts w:asciiTheme="minorHAnsi" w:hAnsiTheme="minorHAnsi" w:cstheme="minorHAnsi"/>
          <w:szCs w:val="22"/>
        </w:rPr>
        <w:t>οικονομιών</w:t>
      </w:r>
      <w:r w:rsidRPr="00EF6605">
        <w:rPr>
          <w:rFonts w:asciiTheme="minorHAnsi" w:hAnsiTheme="minorHAnsi" w:cstheme="minorHAnsi"/>
          <w:szCs w:val="22"/>
        </w:rPr>
        <w:t xml:space="preserve"> που συμμετέχουν στην </w:t>
      </w:r>
      <w:r w:rsidR="0008660B" w:rsidRPr="00EF6605">
        <w:rPr>
          <w:rFonts w:asciiTheme="minorHAnsi" w:hAnsiTheme="minorHAnsi" w:cstheme="minorHAnsi"/>
          <w:szCs w:val="22"/>
        </w:rPr>
        <w:t xml:space="preserve">αξιολόγηση </w:t>
      </w:r>
      <w:r w:rsidR="005C211B" w:rsidRPr="00EF6605">
        <w:rPr>
          <w:rFonts w:asciiTheme="minorHAnsi" w:hAnsiTheme="minorHAnsi" w:cstheme="minorHAnsi"/>
          <w:szCs w:val="22"/>
        </w:rPr>
        <w:t xml:space="preserve">για την εξαγωγή </w:t>
      </w:r>
      <w:r w:rsidR="0008660B" w:rsidRPr="00EF6605">
        <w:rPr>
          <w:rFonts w:asciiTheme="minorHAnsi" w:hAnsiTheme="minorHAnsi" w:cstheme="minorHAnsi"/>
          <w:szCs w:val="22"/>
        </w:rPr>
        <w:t xml:space="preserve">της </w:t>
      </w:r>
      <w:r w:rsidRPr="00EF6605">
        <w:rPr>
          <w:rFonts w:asciiTheme="minorHAnsi" w:hAnsiTheme="minorHAnsi" w:cstheme="minorHAnsi"/>
          <w:szCs w:val="22"/>
        </w:rPr>
        <w:t>Παγκόσμια</w:t>
      </w:r>
      <w:r w:rsidR="0008660B" w:rsidRPr="00EF6605">
        <w:rPr>
          <w:rFonts w:asciiTheme="minorHAnsi" w:hAnsiTheme="minorHAnsi" w:cstheme="minorHAnsi"/>
          <w:szCs w:val="22"/>
        </w:rPr>
        <w:t>ς</w:t>
      </w:r>
      <w:r w:rsidRPr="00EF6605">
        <w:rPr>
          <w:rFonts w:asciiTheme="minorHAnsi" w:hAnsiTheme="minorHAnsi" w:cstheme="minorHAnsi"/>
          <w:szCs w:val="22"/>
        </w:rPr>
        <w:t xml:space="preserve"> Επετηρίδα</w:t>
      </w:r>
      <w:r w:rsidR="0008660B" w:rsidRPr="00EF6605">
        <w:rPr>
          <w:rFonts w:asciiTheme="minorHAnsi" w:hAnsiTheme="minorHAnsi" w:cstheme="minorHAnsi"/>
          <w:szCs w:val="22"/>
        </w:rPr>
        <w:t>ς</w:t>
      </w:r>
      <w:r w:rsidRPr="00EF6605">
        <w:rPr>
          <w:rFonts w:asciiTheme="minorHAnsi" w:hAnsiTheme="minorHAnsi" w:cstheme="minorHAnsi"/>
          <w:szCs w:val="22"/>
        </w:rPr>
        <w:t xml:space="preserve"> Ανταγωνιστικότητας, είναι αποτέλεσμα της σύνθεσης των επιδόσεων που αυτή επιτυγχάνει στις τέσσερις επιμέρους κατηγορίες δεικτών, και συγκεκριμένα: στην «Οικονομική Αποδοτικότητα», στην «Κυβερνητική Αποτελεσματικότητα», στην «Επιχειρηματική Αποτελεσματικότητα» και στις «Υποδομές». </w:t>
      </w:r>
    </w:p>
    <w:p w14:paraId="31FCF03D" w14:textId="2152DAF3" w:rsidR="009E59A3" w:rsidRPr="00EF6605" w:rsidRDefault="0013179B" w:rsidP="00E63CC0">
      <w:pPr>
        <w:spacing w:before="1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Κατά το 2021</w:t>
      </w:r>
      <w:r w:rsidR="009E59A3" w:rsidRPr="00EF6605">
        <w:rPr>
          <w:rFonts w:asciiTheme="minorHAnsi" w:hAnsiTheme="minorHAnsi" w:cstheme="minorHAnsi"/>
          <w:szCs w:val="22"/>
        </w:rPr>
        <w:t>,</w:t>
      </w:r>
      <w:r w:rsidR="00E169E8">
        <w:rPr>
          <w:rFonts w:asciiTheme="minorHAnsi" w:hAnsiTheme="minorHAnsi" w:cstheme="minorHAnsi"/>
          <w:szCs w:val="22"/>
        </w:rPr>
        <w:t xml:space="preserve"> (θυμίζουμε ότι τα στοιχεία που δημοσιεύονται αφορούν πάντα τις επιδόσεις της χώρας κατά το προηγούμενο έτος)</w:t>
      </w:r>
      <w:r w:rsidR="009E59A3" w:rsidRPr="00EF6605">
        <w:rPr>
          <w:rFonts w:asciiTheme="minorHAnsi" w:hAnsiTheme="minorHAnsi" w:cstheme="minorHAnsi"/>
          <w:szCs w:val="22"/>
        </w:rPr>
        <w:t xml:space="preserve"> η Ελλάδα </w:t>
      </w:r>
      <w:r>
        <w:rPr>
          <w:rFonts w:asciiTheme="minorHAnsi" w:hAnsiTheme="minorHAnsi" w:cstheme="minorHAnsi"/>
          <w:szCs w:val="22"/>
        </w:rPr>
        <w:t xml:space="preserve">υποχώρησε οριακά </w:t>
      </w:r>
      <w:r w:rsidR="00E169E8">
        <w:rPr>
          <w:rFonts w:asciiTheme="minorHAnsi" w:hAnsiTheme="minorHAnsi" w:cstheme="minorHAnsi"/>
          <w:szCs w:val="22"/>
        </w:rPr>
        <w:t xml:space="preserve">κατά μια θέση </w:t>
      </w:r>
      <w:r w:rsidR="009E59A3" w:rsidRPr="00EF6605">
        <w:rPr>
          <w:rFonts w:asciiTheme="minorHAnsi" w:hAnsiTheme="minorHAnsi" w:cstheme="minorHAnsi"/>
          <w:szCs w:val="22"/>
        </w:rPr>
        <w:t xml:space="preserve">στη διεθνή κατάταξη ανταγωνιστικότητας, </w:t>
      </w:r>
      <w:r w:rsidR="000560D7">
        <w:rPr>
          <w:rFonts w:asciiTheme="minorHAnsi" w:hAnsiTheme="minorHAnsi" w:cstheme="minorHAnsi"/>
          <w:szCs w:val="22"/>
        </w:rPr>
        <w:t>σημειώνοντας</w:t>
      </w:r>
      <w:r w:rsidR="009E59A3" w:rsidRPr="00EF6605">
        <w:rPr>
          <w:rFonts w:asciiTheme="minorHAnsi" w:hAnsiTheme="minorHAnsi" w:cstheme="minorHAnsi"/>
          <w:szCs w:val="22"/>
        </w:rPr>
        <w:t xml:space="preserve"> </w:t>
      </w:r>
      <w:r w:rsidR="009E59A3">
        <w:rPr>
          <w:rFonts w:asciiTheme="minorHAnsi" w:hAnsiTheme="minorHAnsi" w:cstheme="minorHAnsi"/>
          <w:szCs w:val="22"/>
        </w:rPr>
        <w:t xml:space="preserve">τις ακόλουθες επιδόσεις </w:t>
      </w:r>
      <w:r w:rsidR="009E59A3" w:rsidRPr="00EF6605">
        <w:rPr>
          <w:rFonts w:asciiTheme="minorHAnsi" w:hAnsiTheme="minorHAnsi" w:cstheme="minorHAnsi"/>
          <w:szCs w:val="22"/>
        </w:rPr>
        <w:t xml:space="preserve">στους επιμέρους δείκτες: </w:t>
      </w:r>
    </w:p>
    <w:p w14:paraId="4F9921B6" w14:textId="381A3EBD" w:rsidR="009E59A3" w:rsidRPr="00EF6605" w:rsidRDefault="009E59A3" w:rsidP="00E63CC0">
      <w:pPr>
        <w:pStyle w:val="ab"/>
        <w:numPr>
          <w:ilvl w:val="0"/>
          <w:numId w:val="2"/>
        </w:numPr>
        <w:spacing w:before="100"/>
        <w:jc w:val="both"/>
        <w:rPr>
          <w:rFonts w:asciiTheme="minorHAnsi" w:hAnsiTheme="minorHAnsi" w:cstheme="minorHAnsi"/>
          <w:szCs w:val="22"/>
        </w:rPr>
      </w:pPr>
      <w:r w:rsidRPr="00EF6605">
        <w:rPr>
          <w:rFonts w:asciiTheme="minorHAnsi" w:hAnsiTheme="minorHAnsi" w:cstheme="minorHAnsi"/>
          <w:szCs w:val="22"/>
        </w:rPr>
        <w:t xml:space="preserve">Στην κατηγορία των δεικτών της </w:t>
      </w:r>
      <w:r w:rsidRPr="00EF6605">
        <w:rPr>
          <w:rFonts w:asciiTheme="minorHAnsi" w:hAnsiTheme="minorHAnsi" w:cstheme="minorHAnsi"/>
          <w:b/>
          <w:szCs w:val="22"/>
        </w:rPr>
        <w:t>«Οικονομικής Αποδοτικότητας»</w:t>
      </w:r>
      <w:r w:rsidRPr="00EF6605">
        <w:rPr>
          <w:rFonts w:asciiTheme="minorHAnsi" w:hAnsiTheme="minorHAnsi" w:cstheme="minorHAnsi"/>
          <w:szCs w:val="22"/>
        </w:rPr>
        <w:t xml:space="preserve">, η χώρα μας βρίσκεται στην </w:t>
      </w:r>
      <w:r w:rsidRPr="00EF6605">
        <w:rPr>
          <w:rFonts w:asciiTheme="minorHAnsi" w:hAnsiTheme="minorHAnsi" w:cstheme="minorHAnsi"/>
          <w:b/>
          <w:szCs w:val="22"/>
        </w:rPr>
        <w:t xml:space="preserve">πεντηκοστή </w:t>
      </w:r>
      <w:r w:rsidR="0013179B">
        <w:rPr>
          <w:rFonts w:asciiTheme="minorHAnsi" w:hAnsiTheme="minorHAnsi" w:cstheme="minorHAnsi"/>
          <w:b/>
          <w:szCs w:val="22"/>
        </w:rPr>
        <w:t>πρώτη</w:t>
      </w:r>
      <w:r w:rsidRPr="00EF6605">
        <w:rPr>
          <w:rFonts w:asciiTheme="minorHAnsi" w:hAnsiTheme="minorHAnsi" w:cstheme="minorHAnsi"/>
          <w:b/>
          <w:szCs w:val="22"/>
        </w:rPr>
        <w:t xml:space="preserve"> θέση (5</w:t>
      </w:r>
      <w:r w:rsidR="0013179B">
        <w:rPr>
          <w:rFonts w:asciiTheme="minorHAnsi" w:hAnsiTheme="minorHAnsi" w:cstheme="minorHAnsi"/>
          <w:b/>
          <w:szCs w:val="22"/>
        </w:rPr>
        <w:t>1</w:t>
      </w:r>
      <w:r w:rsidRPr="00EF6605">
        <w:rPr>
          <w:rFonts w:asciiTheme="minorHAnsi" w:hAnsiTheme="minorHAnsi" w:cstheme="minorHAnsi"/>
          <w:b/>
          <w:szCs w:val="22"/>
          <w:vertAlign w:val="superscript"/>
        </w:rPr>
        <w:t>η</w:t>
      </w:r>
      <w:r w:rsidRPr="00EF6605">
        <w:rPr>
          <w:rFonts w:asciiTheme="minorHAnsi" w:hAnsiTheme="minorHAnsi" w:cstheme="minorHAnsi"/>
          <w:b/>
          <w:szCs w:val="22"/>
        </w:rPr>
        <w:t>)</w:t>
      </w:r>
      <w:r w:rsidRPr="00EF6605">
        <w:rPr>
          <w:rFonts w:asciiTheme="minorHAnsi" w:hAnsiTheme="minorHAnsi" w:cstheme="minorHAnsi"/>
          <w:szCs w:val="22"/>
        </w:rPr>
        <w:t xml:space="preserve">, βελτιώνοντας τη κατάταξή της κατά </w:t>
      </w:r>
      <w:r w:rsidR="0013179B">
        <w:rPr>
          <w:rFonts w:asciiTheme="minorHAnsi" w:hAnsiTheme="minorHAnsi" w:cstheme="minorHAnsi"/>
          <w:szCs w:val="22"/>
        </w:rPr>
        <w:t>μία</w:t>
      </w:r>
      <w:r w:rsidRPr="00EF6605">
        <w:rPr>
          <w:rFonts w:asciiTheme="minorHAnsi" w:hAnsiTheme="minorHAnsi" w:cstheme="minorHAnsi"/>
          <w:szCs w:val="22"/>
        </w:rPr>
        <w:t xml:space="preserve"> (</w:t>
      </w:r>
      <w:r w:rsidR="0013179B">
        <w:rPr>
          <w:rFonts w:asciiTheme="minorHAnsi" w:hAnsiTheme="minorHAnsi" w:cstheme="minorHAnsi"/>
          <w:szCs w:val="22"/>
        </w:rPr>
        <w:t>1</w:t>
      </w:r>
      <w:r w:rsidRPr="00EF6605">
        <w:rPr>
          <w:rFonts w:asciiTheme="minorHAnsi" w:hAnsiTheme="minorHAnsi" w:cstheme="minorHAnsi"/>
          <w:szCs w:val="22"/>
        </w:rPr>
        <w:t xml:space="preserve">) </w:t>
      </w:r>
      <w:r w:rsidR="0013179B">
        <w:rPr>
          <w:rFonts w:asciiTheme="minorHAnsi" w:hAnsiTheme="minorHAnsi" w:cstheme="minorHAnsi"/>
          <w:szCs w:val="22"/>
        </w:rPr>
        <w:t>θέση</w:t>
      </w:r>
      <w:r>
        <w:rPr>
          <w:rFonts w:asciiTheme="minorHAnsi" w:hAnsiTheme="minorHAnsi" w:cstheme="minorHAnsi"/>
          <w:szCs w:val="22"/>
        </w:rPr>
        <w:t>,</w:t>
      </w:r>
      <w:r w:rsidRPr="00EF6605">
        <w:rPr>
          <w:rFonts w:asciiTheme="minorHAnsi" w:hAnsiTheme="minorHAnsi" w:cstheme="minorHAnsi"/>
          <w:szCs w:val="22"/>
        </w:rPr>
        <w:t xml:space="preserve"> αφού πέρυσι βρισκόταν στην 5</w:t>
      </w:r>
      <w:r w:rsidR="0013179B">
        <w:rPr>
          <w:rFonts w:asciiTheme="minorHAnsi" w:hAnsiTheme="minorHAnsi" w:cstheme="minorHAnsi"/>
          <w:szCs w:val="22"/>
        </w:rPr>
        <w:t>2</w:t>
      </w:r>
      <w:r w:rsidRPr="00EF6605">
        <w:rPr>
          <w:rFonts w:asciiTheme="minorHAnsi" w:hAnsiTheme="minorHAnsi" w:cstheme="minorHAnsi"/>
          <w:szCs w:val="22"/>
          <w:vertAlign w:val="superscript"/>
        </w:rPr>
        <w:t>η</w:t>
      </w:r>
      <w:r w:rsidR="0013179B">
        <w:rPr>
          <w:rFonts w:asciiTheme="minorHAnsi" w:hAnsiTheme="minorHAnsi" w:cstheme="minorHAnsi"/>
          <w:szCs w:val="22"/>
        </w:rPr>
        <w:t xml:space="preserve"> θέση, μεταξύ των 63</w:t>
      </w:r>
      <w:r w:rsidRPr="00EF6605">
        <w:rPr>
          <w:rFonts w:asciiTheme="minorHAnsi" w:hAnsiTheme="minorHAnsi" w:cstheme="minorHAnsi"/>
          <w:szCs w:val="22"/>
        </w:rPr>
        <w:t xml:space="preserve"> οικονομιών της κατάταξης.</w:t>
      </w:r>
    </w:p>
    <w:p w14:paraId="40AF1CE2" w14:textId="43C6228D" w:rsidR="009E59A3" w:rsidRPr="00EF6605" w:rsidRDefault="009E59A3" w:rsidP="00E63CC0">
      <w:pPr>
        <w:pStyle w:val="ab"/>
        <w:numPr>
          <w:ilvl w:val="0"/>
          <w:numId w:val="2"/>
        </w:numPr>
        <w:spacing w:before="100"/>
        <w:jc w:val="both"/>
        <w:rPr>
          <w:rFonts w:asciiTheme="minorHAnsi" w:hAnsiTheme="minorHAnsi" w:cstheme="minorHAnsi"/>
          <w:szCs w:val="22"/>
        </w:rPr>
      </w:pPr>
      <w:r w:rsidRPr="00EF6605">
        <w:rPr>
          <w:rFonts w:asciiTheme="minorHAnsi" w:hAnsiTheme="minorHAnsi" w:cstheme="minorHAnsi"/>
          <w:szCs w:val="22"/>
        </w:rPr>
        <w:t xml:space="preserve">Στην κατηγορία των δεικτών της </w:t>
      </w:r>
      <w:r w:rsidRPr="00EF6605">
        <w:rPr>
          <w:rFonts w:asciiTheme="minorHAnsi" w:hAnsiTheme="minorHAnsi" w:cstheme="minorHAnsi"/>
          <w:b/>
          <w:szCs w:val="22"/>
        </w:rPr>
        <w:t>«Κυβερνητικής Αποτελεσματικότητας»</w:t>
      </w:r>
      <w:r w:rsidRPr="00EF6605">
        <w:rPr>
          <w:rFonts w:asciiTheme="minorHAnsi" w:hAnsiTheme="minorHAnsi" w:cstheme="minorHAnsi"/>
          <w:szCs w:val="22"/>
        </w:rPr>
        <w:t xml:space="preserve">, η Ελλάδα βρίσκεται στην </w:t>
      </w:r>
      <w:r w:rsidRPr="00EF6605">
        <w:rPr>
          <w:rFonts w:asciiTheme="minorHAnsi" w:hAnsiTheme="minorHAnsi" w:cstheme="minorHAnsi"/>
          <w:b/>
          <w:szCs w:val="22"/>
        </w:rPr>
        <w:t>5</w:t>
      </w:r>
      <w:r w:rsidR="0013179B">
        <w:rPr>
          <w:rFonts w:asciiTheme="minorHAnsi" w:hAnsiTheme="minorHAnsi" w:cstheme="minorHAnsi"/>
          <w:b/>
          <w:szCs w:val="22"/>
        </w:rPr>
        <w:t>5</w:t>
      </w:r>
      <w:r w:rsidRPr="00EF6605">
        <w:rPr>
          <w:rFonts w:asciiTheme="minorHAnsi" w:hAnsiTheme="minorHAnsi" w:cstheme="minorHAnsi"/>
          <w:b/>
          <w:szCs w:val="22"/>
          <w:vertAlign w:val="superscript"/>
        </w:rPr>
        <w:t>η</w:t>
      </w:r>
      <w:r w:rsidRPr="00EF6605">
        <w:rPr>
          <w:rFonts w:asciiTheme="minorHAnsi" w:hAnsiTheme="minorHAnsi" w:cstheme="minorHAnsi"/>
          <w:b/>
          <w:szCs w:val="22"/>
        </w:rPr>
        <w:t xml:space="preserve"> θέση</w:t>
      </w:r>
      <w:r w:rsidRPr="00EF6605">
        <w:rPr>
          <w:rFonts w:asciiTheme="minorHAnsi" w:hAnsiTheme="minorHAnsi" w:cstheme="minorHAnsi"/>
          <w:szCs w:val="22"/>
        </w:rPr>
        <w:t xml:space="preserve">, εμφανίζοντας </w:t>
      </w:r>
      <w:r w:rsidR="0013179B">
        <w:rPr>
          <w:rFonts w:asciiTheme="minorHAnsi" w:hAnsiTheme="minorHAnsi" w:cstheme="minorHAnsi"/>
          <w:szCs w:val="22"/>
        </w:rPr>
        <w:t>υποχώρηση κατά τρεις (3)</w:t>
      </w:r>
      <w:r w:rsidRPr="00EF6605">
        <w:rPr>
          <w:rFonts w:asciiTheme="minorHAnsi" w:hAnsiTheme="minorHAnsi" w:cstheme="minorHAnsi"/>
          <w:szCs w:val="22"/>
        </w:rPr>
        <w:t xml:space="preserve"> θέσ</w:t>
      </w:r>
      <w:r w:rsidR="0013179B">
        <w:rPr>
          <w:rFonts w:asciiTheme="minorHAnsi" w:hAnsiTheme="minorHAnsi" w:cstheme="minorHAnsi"/>
          <w:szCs w:val="22"/>
        </w:rPr>
        <w:t>εις</w:t>
      </w:r>
      <w:r w:rsidRPr="00EF6605">
        <w:rPr>
          <w:rFonts w:asciiTheme="minorHAnsi" w:hAnsiTheme="minorHAnsi" w:cstheme="minorHAnsi"/>
          <w:szCs w:val="22"/>
        </w:rPr>
        <w:t xml:space="preserve"> σε σχέση με την περυσινή χρονιά.</w:t>
      </w:r>
    </w:p>
    <w:p w14:paraId="18F3D4CF" w14:textId="35FC87E5" w:rsidR="009E59A3" w:rsidRPr="00EF6605" w:rsidRDefault="009E59A3" w:rsidP="00E63CC0">
      <w:pPr>
        <w:pStyle w:val="ab"/>
        <w:numPr>
          <w:ilvl w:val="0"/>
          <w:numId w:val="2"/>
        </w:numPr>
        <w:spacing w:before="100"/>
        <w:jc w:val="both"/>
        <w:rPr>
          <w:rFonts w:asciiTheme="minorHAnsi" w:hAnsiTheme="minorHAnsi" w:cstheme="minorHAnsi"/>
          <w:szCs w:val="22"/>
        </w:rPr>
      </w:pPr>
      <w:r w:rsidRPr="00EF6605">
        <w:rPr>
          <w:rFonts w:asciiTheme="minorHAnsi" w:hAnsiTheme="minorHAnsi" w:cstheme="minorHAnsi"/>
          <w:szCs w:val="22"/>
        </w:rPr>
        <w:t xml:space="preserve">Στην κατηγορία των δεικτών της </w:t>
      </w:r>
      <w:r w:rsidRPr="00EF6605">
        <w:rPr>
          <w:rFonts w:asciiTheme="minorHAnsi" w:hAnsiTheme="minorHAnsi" w:cstheme="minorHAnsi"/>
          <w:b/>
          <w:szCs w:val="22"/>
        </w:rPr>
        <w:t>«Επιχειρηματικής Αποτελεσματικότητας»</w:t>
      </w:r>
      <w:r w:rsidRPr="00EF6605">
        <w:rPr>
          <w:rFonts w:asciiTheme="minorHAnsi" w:hAnsiTheme="minorHAnsi" w:cstheme="minorHAnsi"/>
          <w:szCs w:val="22"/>
        </w:rPr>
        <w:t xml:space="preserve">, καταγράφεται </w:t>
      </w:r>
      <w:r w:rsidR="0013179B">
        <w:rPr>
          <w:rFonts w:asciiTheme="minorHAnsi" w:hAnsiTheme="minorHAnsi" w:cstheme="minorHAnsi"/>
          <w:szCs w:val="22"/>
        </w:rPr>
        <w:t>υποχώρηση κατά δύο (2) θέσεις</w:t>
      </w:r>
      <w:r w:rsidRPr="00EF6605">
        <w:rPr>
          <w:rFonts w:asciiTheme="minorHAnsi" w:hAnsiTheme="minorHAnsi" w:cstheme="minorHAnsi"/>
          <w:szCs w:val="22"/>
        </w:rPr>
        <w:t xml:space="preserve">, σε σχέση με την περυσινή κατάταξη, καταλαμβάνοντας την </w:t>
      </w:r>
      <w:r w:rsidRPr="00EF6605">
        <w:rPr>
          <w:rFonts w:asciiTheme="minorHAnsi" w:hAnsiTheme="minorHAnsi" w:cstheme="minorHAnsi"/>
          <w:b/>
          <w:szCs w:val="22"/>
        </w:rPr>
        <w:t>4</w:t>
      </w:r>
      <w:r w:rsidR="0013179B">
        <w:rPr>
          <w:rFonts w:asciiTheme="minorHAnsi" w:hAnsiTheme="minorHAnsi" w:cstheme="minorHAnsi"/>
          <w:b/>
          <w:szCs w:val="22"/>
        </w:rPr>
        <w:t>6</w:t>
      </w:r>
      <w:r w:rsidRPr="00EF6605">
        <w:rPr>
          <w:rFonts w:asciiTheme="minorHAnsi" w:hAnsiTheme="minorHAnsi" w:cstheme="minorHAnsi"/>
          <w:b/>
          <w:szCs w:val="22"/>
          <w:vertAlign w:val="superscript"/>
        </w:rPr>
        <w:t>η</w:t>
      </w:r>
      <w:r w:rsidRPr="00EF6605">
        <w:rPr>
          <w:rFonts w:asciiTheme="minorHAnsi" w:hAnsiTheme="minorHAnsi" w:cstheme="minorHAnsi"/>
          <w:b/>
          <w:szCs w:val="22"/>
        </w:rPr>
        <w:t xml:space="preserve"> θέση</w:t>
      </w:r>
      <w:r w:rsidRPr="00EF6605">
        <w:rPr>
          <w:rFonts w:asciiTheme="minorHAnsi" w:hAnsiTheme="minorHAnsi" w:cstheme="minorHAnsi"/>
          <w:szCs w:val="22"/>
        </w:rPr>
        <w:t xml:space="preserve">, </w:t>
      </w:r>
      <w:r w:rsidRPr="00EF6605">
        <w:rPr>
          <w:rFonts w:asciiTheme="minorHAnsi" w:hAnsiTheme="minorHAnsi" w:cstheme="minorHAnsi"/>
          <w:b/>
          <w:szCs w:val="22"/>
        </w:rPr>
        <w:t xml:space="preserve">έναντι της </w:t>
      </w:r>
      <w:r w:rsidR="0013179B">
        <w:rPr>
          <w:rFonts w:asciiTheme="minorHAnsi" w:hAnsiTheme="minorHAnsi" w:cstheme="minorHAnsi"/>
          <w:b/>
          <w:szCs w:val="22"/>
        </w:rPr>
        <w:t>44</w:t>
      </w:r>
      <w:r w:rsidRPr="00EF6605">
        <w:rPr>
          <w:rFonts w:asciiTheme="minorHAnsi" w:hAnsiTheme="minorHAnsi" w:cstheme="minorHAnsi"/>
          <w:b/>
          <w:szCs w:val="22"/>
          <w:vertAlign w:val="superscript"/>
        </w:rPr>
        <w:t>ης</w:t>
      </w:r>
      <w:r w:rsidRPr="00EF6605">
        <w:rPr>
          <w:rFonts w:asciiTheme="minorHAnsi" w:hAnsiTheme="minorHAnsi" w:cstheme="minorHAnsi"/>
          <w:b/>
          <w:szCs w:val="22"/>
        </w:rPr>
        <w:t xml:space="preserve"> θέσης</w:t>
      </w:r>
      <w:r w:rsidRPr="00EF6605">
        <w:rPr>
          <w:rFonts w:asciiTheme="minorHAnsi" w:hAnsiTheme="minorHAnsi" w:cstheme="minorHAnsi"/>
          <w:szCs w:val="22"/>
        </w:rPr>
        <w:t xml:space="preserve"> την προηγούμενη χρονιά, και, τέλος,</w:t>
      </w:r>
    </w:p>
    <w:p w14:paraId="5D37C058" w14:textId="0E9722F9" w:rsidR="009E59A3" w:rsidRDefault="009E59A3" w:rsidP="00E63CC0">
      <w:pPr>
        <w:pStyle w:val="ab"/>
        <w:numPr>
          <w:ilvl w:val="0"/>
          <w:numId w:val="2"/>
        </w:numPr>
        <w:spacing w:before="100"/>
        <w:jc w:val="both"/>
        <w:rPr>
          <w:rFonts w:asciiTheme="minorHAnsi" w:hAnsiTheme="minorHAnsi" w:cstheme="minorHAnsi"/>
          <w:szCs w:val="22"/>
        </w:rPr>
      </w:pPr>
      <w:r w:rsidRPr="00EF6605">
        <w:rPr>
          <w:rFonts w:asciiTheme="minorHAnsi" w:hAnsiTheme="minorHAnsi" w:cstheme="minorHAnsi"/>
          <w:szCs w:val="22"/>
        </w:rPr>
        <w:t xml:space="preserve">Στην κατηγορία των </w:t>
      </w:r>
      <w:r w:rsidRPr="00EF6605">
        <w:rPr>
          <w:rFonts w:asciiTheme="minorHAnsi" w:hAnsiTheme="minorHAnsi" w:cstheme="minorHAnsi"/>
          <w:b/>
          <w:szCs w:val="22"/>
        </w:rPr>
        <w:t>«Υποδομών»</w:t>
      </w:r>
      <w:r w:rsidRPr="00EF6605">
        <w:rPr>
          <w:rFonts w:asciiTheme="minorHAnsi" w:hAnsiTheme="minorHAnsi" w:cstheme="minorHAnsi"/>
          <w:szCs w:val="22"/>
        </w:rPr>
        <w:t xml:space="preserve"> σημειώνεται επίσης </w:t>
      </w:r>
      <w:r w:rsidR="0013179B">
        <w:rPr>
          <w:rFonts w:asciiTheme="minorHAnsi" w:hAnsiTheme="minorHAnsi" w:cstheme="minorHAnsi"/>
          <w:b/>
          <w:szCs w:val="22"/>
        </w:rPr>
        <w:t xml:space="preserve">υποχώρηση κατά δύο (2) </w:t>
      </w:r>
      <w:r w:rsidRPr="00EF6605">
        <w:rPr>
          <w:rFonts w:asciiTheme="minorHAnsi" w:hAnsiTheme="minorHAnsi" w:cstheme="minorHAnsi"/>
          <w:b/>
          <w:szCs w:val="22"/>
        </w:rPr>
        <w:t>θέσ</w:t>
      </w:r>
      <w:r w:rsidR="0013179B">
        <w:rPr>
          <w:rFonts w:asciiTheme="minorHAnsi" w:hAnsiTheme="minorHAnsi" w:cstheme="minorHAnsi"/>
          <w:b/>
          <w:szCs w:val="22"/>
        </w:rPr>
        <w:t>εις</w:t>
      </w:r>
      <w:r w:rsidRPr="00EF6605">
        <w:rPr>
          <w:rFonts w:asciiTheme="minorHAnsi" w:hAnsiTheme="minorHAnsi" w:cstheme="minorHAnsi"/>
          <w:b/>
          <w:szCs w:val="22"/>
        </w:rPr>
        <w:t>,</w:t>
      </w:r>
      <w:r w:rsidRPr="00EF6605">
        <w:rPr>
          <w:rFonts w:asciiTheme="minorHAnsi" w:hAnsiTheme="minorHAnsi" w:cstheme="minorHAnsi"/>
          <w:szCs w:val="22"/>
        </w:rPr>
        <w:t xml:space="preserve"> ανακόπτοντας μάλλον οριστικά την πτωτική πορεία των προηγούμενων ετών.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904"/>
      </w:tblGrid>
      <w:tr w:rsidR="00AF0C3A" w:rsidRPr="006C5A1E" w14:paraId="157A30C5" w14:textId="77777777" w:rsidTr="00AF0C3A">
        <w:trPr>
          <w:trHeight w:val="684"/>
        </w:trPr>
        <w:tc>
          <w:tcPr>
            <w:tcW w:w="9638" w:type="dxa"/>
            <w:gridSpan w:val="2"/>
            <w:vAlign w:val="center"/>
          </w:tcPr>
          <w:p w14:paraId="7CF9C7FD" w14:textId="03575450" w:rsidR="00AF0C3A" w:rsidRPr="006C5A1E" w:rsidRDefault="00AF0C3A" w:rsidP="00AF0C3A">
            <w:pPr>
              <w:spacing w:before="120"/>
              <w:jc w:val="center"/>
              <w:rPr>
                <w:rFonts w:asciiTheme="minorHAnsi" w:hAnsiTheme="minorHAnsi" w:cstheme="minorHAnsi"/>
                <w:b/>
                <w:noProof/>
                <w:sz w:val="25"/>
                <w:szCs w:val="25"/>
              </w:rPr>
            </w:pPr>
            <w:r w:rsidRPr="006C5A1E">
              <w:rPr>
                <w:rFonts w:asciiTheme="minorHAnsi" w:hAnsiTheme="minorHAnsi" w:cstheme="minorHAnsi"/>
                <w:b/>
                <w:noProof/>
                <w:sz w:val="25"/>
                <w:szCs w:val="25"/>
              </w:rPr>
              <w:t>Εξέλιξη της κατάταξης της Ελλάδας στις 4 κατηγορίες δεικτών την τελευταία 5ετία</w:t>
            </w:r>
          </w:p>
        </w:tc>
      </w:tr>
      <w:tr w:rsidR="00AF0C3A" w14:paraId="00620E67" w14:textId="77777777" w:rsidTr="00AF0C3A">
        <w:trPr>
          <w:trHeight w:val="2332"/>
        </w:trPr>
        <w:tc>
          <w:tcPr>
            <w:tcW w:w="4734" w:type="dxa"/>
          </w:tcPr>
          <w:p w14:paraId="0BADB2C9" w14:textId="77777777" w:rsidR="00AF0C3A" w:rsidRPr="00641F2E" w:rsidRDefault="00AF0C3A" w:rsidP="00AF0C3A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641F2E">
              <w:rPr>
                <w:rFonts w:asciiTheme="minorHAnsi" w:hAnsiTheme="minorHAnsi" w:cstheme="minorHAnsi"/>
                <w:b/>
                <w:bCs/>
                <w:noProof/>
              </w:rPr>
              <w:t xml:space="preserve">Δείκτης </w:t>
            </w:r>
          </w:p>
          <w:p w14:paraId="21B08BDC" w14:textId="77777777" w:rsidR="00AF0C3A" w:rsidRPr="00641F2E" w:rsidRDefault="00AF0C3A" w:rsidP="00AF0C3A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641F2E">
              <w:rPr>
                <w:rFonts w:asciiTheme="minorHAnsi" w:hAnsiTheme="minorHAnsi" w:cstheme="minorHAnsi"/>
                <w:b/>
                <w:bCs/>
                <w:noProof/>
              </w:rPr>
              <w:t>«Οικονομική Αποδοτικότητα»</w:t>
            </w:r>
          </w:p>
          <w:p w14:paraId="0CF22B4D" w14:textId="77AB22EF" w:rsidR="00AF0C3A" w:rsidRPr="00AB6FF0" w:rsidRDefault="0013179B" w:rsidP="00AF0C3A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15DD1">
              <w:rPr>
                <w:noProof/>
              </w:rPr>
              <w:drawing>
                <wp:inline distT="0" distB="0" distL="0" distR="0" wp14:anchorId="7B681811" wp14:editId="55F64BA2">
                  <wp:extent cx="2306355" cy="900000"/>
                  <wp:effectExtent l="19050" t="19050" r="17780" b="1460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355" cy="9000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4" w:type="dxa"/>
          </w:tcPr>
          <w:p w14:paraId="4173DB2D" w14:textId="77777777" w:rsidR="00AF0C3A" w:rsidRPr="00641F2E" w:rsidRDefault="00AF0C3A" w:rsidP="00AF0C3A">
            <w:pPr>
              <w:jc w:val="center"/>
              <w:rPr>
                <w:b/>
                <w:bCs/>
              </w:rPr>
            </w:pPr>
            <w:r w:rsidRPr="00641F2E">
              <w:rPr>
                <w:rFonts w:asciiTheme="minorHAnsi" w:hAnsiTheme="minorHAnsi" w:cstheme="minorHAnsi"/>
                <w:b/>
                <w:bCs/>
                <w:noProof/>
              </w:rPr>
              <w:t>Δείκτης</w:t>
            </w:r>
            <w:r w:rsidRPr="00641F2E">
              <w:rPr>
                <w:b/>
                <w:bCs/>
              </w:rPr>
              <w:t xml:space="preserve"> </w:t>
            </w:r>
          </w:p>
          <w:p w14:paraId="14AC1BA7" w14:textId="77777777" w:rsidR="00AF0C3A" w:rsidRPr="00641F2E" w:rsidRDefault="00AF0C3A" w:rsidP="00AF0C3A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641F2E">
              <w:rPr>
                <w:b/>
                <w:bCs/>
              </w:rPr>
              <w:t>«</w:t>
            </w:r>
            <w:r w:rsidRPr="00641F2E">
              <w:rPr>
                <w:rFonts w:asciiTheme="minorHAnsi" w:hAnsiTheme="minorHAnsi" w:cstheme="minorHAnsi"/>
                <w:b/>
                <w:bCs/>
                <w:noProof/>
              </w:rPr>
              <w:t>Κυβερνητική Αποτελεσματικότητα»</w:t>
            </w:r>
          </w:p>
          <w:p w14:paraId="29AD8207" w14:textId="7EEB4C6F" w:rsidR="00AF0C3A" w:rsidRDefault="0013179B" w:rsidP="00AF0C3A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23E02E45" wp14:editId="3A087D06">
                  <wp:extent cx="2358401" cy="900000"/>
                  <wp:effectExtent l="19050" t="19050" r="22860" b="14605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401" cy="9000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C3A" w14:paraId="26EA7CC0" w14:textId="77777777" w:rsidTr="00AF0C3A">
        <w:tc>
          <w:tcPr>
            <w:tcW w:w="4734" w:type="dxa"/>
          </w:tcPr>
          <w:p w14:paraId="4CCF4050" w14:textId="77777777" w:rsidR="00AF0C3A" w:rsidRPr="00641F2E" w:rsidRDefault="00AF0C3A" w:rsidP="00AF0C3A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641F2E">
              <w:rPr>
                <w:rFonts w:asciiTheme="minorHAnsi" w:hAnsiTheme="minorHAnsi" w:cstheme="minorHAnsi"/>
                <w:b/>
                <w:bCs/>
                <w:noProof/>
              </w:rPr>
              <w:t xml:space="preserve">Δείκτης </w:t>
            </w:r>
          </w:p>
          <w:p w14:paraId="45E30E10" w14:textId="77777777" w:rsidR="00AF0C3A" w:rsidRPr="00641F2E" w:rsidRDefault="00AF0C3A" w:rsidP="00AF0C3A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41F2E">
              <w:rPr>
                <w:rFonts w:asciiTheme="minorHAnsi" w:hAnsiTheme="minorHAnsi" w:cstheme="minorHAnsi"/>
                <w:b/>
                <w:bCs/>
                <w:noProof/>
              </w:rPr>
              <w:t>«</w:t>
            </w:r>
            <w:r w:rsidRPr="00641F2E">
              <w:rPr>
                <w:rFonts w:asciiTheme="minorHAnsi" w:hAnsiTheme="minorHAnsi" w:cstheme="minorHAnsi"/>
                <w:b/>
                <w:bCs/>
                <w:szCs w:val="22"/>
              </w:rPr>
              <w:t>Επιχειρηματική Αποτελεσματικότητα»</w:t>
            </w:r>
          </w:p>
          <w:p w14:paraId="329F4B3D" w14:textId="3E5858F0" w:rsidR="00AF0C3A" w:rsidRDefault="0013179B" w:rsidP="00AF0C3A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5E58C43B" wp14:editId="0165098B">
                  <wp:extent cx="2321167" cy="900000"/>
                  <wp:effectExtent l="19050" t="19050" r="22225" b="1460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167" cy="9000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4" w:type="dxa"/>
          </w:tcPr>
          <w:p w14:paraId="24162B51" w14:textId="77777777" w:rsidR="00AF0C3A" w:rsidRPr="00641F2E" w:rsidRDefault="00AF0C3A" w:rsidP="00AF0C3A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641F2E">
              <w:rPr>
                <w:rFonts w:asciiTheme="minorHAnsi" w:hAnsiTheme="minorHAnsi" w:cstheme="minorHAnsi"/>
                <w:b/>
                <w:bCs/>
                <w:noProof/>
              </w:rPr>
              <w:t xml:space="preserve">Δείκτης </w:t>
            </w:r>
          </w:p>
          <w:p w14:paraId="01889932" w14:textId="77777777" w:rsidR="00AF0C3A" w:rsidRPr="00641F2E" w:rsidRDefault="00AF0C3A" w:rsidP="00AF0C3A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641F2E">
              <w:rPr>
                <w:rFonts w:asciiTheme="minorHAnsi" w:hAnsiTheme="minorHAnsi" w:cstheme="minorHAnsi"/>
                <w:b/>
                <w:bCs/>
                <w:noProof/>
              </w:rPr>
              <w:t>«Υποδομές»</w:t>
            </w:r>
          </w:p>
          <w:p w14:paraId="7069D3AD" w14:textId="0DA9A898" w:rsidR="00AF0C3A" w:rsidRDefault="0013179B" w:rsidP="00AF0C3A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40B59547" wp14:editId="3419B1C5">
                  <wp:extent cx="2313120" cy="900000"/>
                  <wp:effectExtent l="19050" t="19050" r="11430" b="14605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120" cy="9000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8F6BE8" w14:textId="484A3F67" w:rsidR="00D954A7" w:rsidRDefault="0013179B" w:rsidP="000560D7">
      <w:pPr>
        <w:spacing w:before="120"/>
        <w:jc w:val="both"/>
        <w:rPr>
          <w:noProof/>
        </w:rPr>
      </w:pPr>
      <w:r w:rsidRPr="0013179B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</w:p>
    <w:p w14:paraId="636F310D" w14:textId="1F057EF8" w:rsidR="000B1A48" w:rsidRDefault="000B1A48" w:rsidP="000560D7">
      <w:pPr>
        <w:spacing w:before="120"/>
        <w:jc w:val="both"/>
        <w:rPr>
          <w:rFonts w:asciiTheme="minorHAnsi" w:hAnsiTheme="minorHAnsi" w:cstheme="minorHAnsi"/>
          <w:b/>
          <w:szCs w:val="22"/>
        </w:rPr>
      </w:pPr>
    </w:p>
    <w:p w14:paraId="30E4A046" w14:textId="77777777" w:rsidR="005C0B67" w:rsidRDefault="005C0B67" w:rsidP="000560D7">
      <w:pPr>
        <w:spacing w:before="120"/>
        <w:jc w:val="both"/>
        <w:rPr>
          <w:rFonts w:asciiTheme="minorHAnsi" w:hAnsiTheme="minorHAnsi" w:cstheme="minorHAnsi"/>
          <w:b/>
          <w:szCs w:val="22"/>
        </w:rPr>
      </w:pPr>
    </w:p>
    <w:p w14:paraId="0BD94F31" w14:textId="674B9AA9" w:rsidR="005C211B" w:rsidRPr="00EF6605" w:rsidRDefault="005C211B" w:rsidP="005C211B">
      <w:pPr>
        <w:pBdr>
          <w:bottom w:val="single" w:sz="4" w:space="1" w:color="auto"/>
        </w:pBdr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EF6605">
        <w:rPr>
          <w:rFonts w:asciiTheme="minorHAnsi" w:hAnsiTheme="minorHAnsi" w:cstheme="minorHAnsi"/>
          <w:b/>
          <w:sz w:val="24"/>
          <w:szCs w:val="22"/>
        </w:rPr>
        <w:lastRenderedPageBreak/>
        <w:t>Κύριες βελτιώσεις και σημαντικά προβλήματα</w:t>
      </w:r>
    </w:p>
    <w:p w14:paraId="22FFE3E8" w14:textId="78D80B84" w:rsidR="00B14716" w:rsidRPr="004B0F76" w:rsidRDefault="00B14716" w:rsidP="00E63CC0">
      <w:pPr>
        <w:spacing w:before="100"/>
        <w:jc w:val="both"/>
        <w:rPr>
          <w:rFonts w:asciiTheme="minorHAnsi" w:hAnsiTheme="minorHAnsi" w:cstheme="minorHAnsi"/>
          <w:szCs w:val="22"/>
        </w:rPr>
      </w:pPr>
      <w:r w:rsidRPr="004B0F76">
        <w:rPr>
          <w:rFonts w:asciiTheme="minorHAnsi" w:hAnsiTheme="minorHAnsi" w:cstheme="minorHAnsi"/>
          <w:szCs w:val="22"/>
        </w:rPr>
        <w:t xml:space="preserve">Οι </w:t>
      </w:r>
      <w:r w:rsidR="00E169E8">
        <w:rPr>
          <w:rFonts w:asciiTheme="minorHAnsi" w:hAnsiTheme="minorHAnsi" w:cstheme="minorHAnsi"/>
          <w:szCs w:val="22"/>
        </w:rPr>
        <w:t>δύο</w:t>
      </w:r>
      <w:r w:rsidRPr="004B0F76">
        <w:rPr>
          <w:rFonts w:asciiTheme="minorHAnsi" w:hAnsiTheme="minorHAnsi" w:cstheme="minorHAnsi"/>
          <w:szCs w:val="22"/>
        </w:rPr>
        <w:t xml:space="preserve"> δείκτες που παρουσίασαν σημαντική βελτίωση και αποτελούν </w:t>
      </w:r>
      <w:r w:rsidRPr="004B0F76">
        <w:rPr>
          <w:rFonts w:asciiTheme="minorHAnsi" w:hAnsiTheme="minorHAnsi" w:cstheme="minorHAnsi"/>
          <w:b/>
          <w:szCs w:val="22"/>
        </w:rPr>
        <w:t>«δυνατά σημεία»</w:t>
      </w:r>
      <w:r w:rsidRPr="004B0F76">
        <w:rPr>
          <w:rFonts w:asciiTheme="minorHAnsi" w:hAnsiTheme="minorHAnsi" w:cstheme="minorHAnsi"/>
          <w:szCs w:val="22"/>
        </w:rPr>
        <w:t xml:space="preserve"> για τη χώρα είναι:</w:t>
      </w:r>
    </w:p>
    <w:p w14:paraId="25ADF0F9" w14:textId="39234A23" w:rsidR="006D076A" w:rsidRDefault="006D076A" w:rsidP="00E63CC0">
      <w:pPr>
        <w:pStyle w:val="ab"/>
        <w:numPr>
          <w:ilvl w:val="0"/>
          <w:numId w:val="23"/>
        </w:numPr>
        <w:spacing w:before="1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Η υψηλή διαφοροποίηση των εξαγωγικών αγορών, όπως αποτυπώνονται στον </w:t>
      </w:r>
      <w:r w:rsidR="006D1945">
        <w:rPr>
          <w:rFonts w:asciiTheme="minorHAnsi" w:hAnsiTheme="minorHAnsi" w:cstheme="minorHAnsi"/>
          <w:szCs w:val="22"/>
        </w:rPr>
        <w:t>δείκτη</w:t>
      </w:r>
      <w:r>
        <w:rPr>
          <w:rFonts w:asciiTheme="minorHAnsi" w:hAnsiTheme="minorHAnsi" w:cstheme="minorHAnsi"/>
          <w:szCs w:val="22"/>
        </w:rPr>
        <w:t xml:space="preserve"> «</w:t>
      </w:r>
      <w:r w:rsidRPr="006D076A">
        <w:rPr>
          <w:rFonts w:asciiTheme="minorHAnsi" w:hAnsiTheme="minorHAnsi" w:cstheme="minorHAnsi"/>
          <w:b/>
          <w:szCs w:val="22"/>
        </w:rPr>
        <w:t>Συγκέντρωση των Εξαγωγών</w:t>
      </w:r>
      <w:r>
        <w:rPr>
          <w:rFonts w:asciiTheme="minorHAnsi" w:hAnsiTheme="minorHAnsi" w:cstheme="minorHAnsi"/>
          <w:szCs w:val="22"/>
        </w:rPr>
        <w:t xml:space="preserve">»: </w:t>
      </w:r>
      <w:r w:rsidRPr="006D076A">
        <w:rPr>
          <w:rFonts w:asciiTheme="minorHAnsi" w:hAnsiTheme="minorHAnsi" w:cstheme="minorHAnsi"/>
          <w:szCs w:val="22"/>
          <w:u w:val="single"/>
        </w:rPr>
        <w:t>στη 2</w:t>
      </w:r>
      <w:r w:rsidRPr="006D076A">
        <w:rPr>
          <w:rFonts w:asciiTheme="minorHAnsi" w:hAnsiTheme="minorHAnsi" w:cstheme="minorHAnsi"/>
          <w:szCs w:val="22"/>
          <w:u w:val="single"/>
          <w:vertAlign w:val="superscript"/>
        </w:rPr>
        <w:t>η</w:t>
      </w:r>
      <w:r w:rsidRPr="006D076A">
        <w:rPr>
          <w:rFonts w:asciiTheme="minorHAnsi" w:hAnsiTheme="minorHAnsi" w:cstheme="minorHAnsi"/>
          <w:szCs w:val="22"/>
          <w:u w:val="single"/>
        </w:rPr>
        <w:t xml:space="preserve"> θέση μεταξύ 63 χωρών</w:t>
      </w:r>
    </w:p>
    <w:p w14:paraId="526185E5" w14:textId="54D88887" w:rsidR="006D076A" w:rsidRPr="00EF6605" w:rsidRDefault="006D076A" w:rsidP="00E63CC0">
      <w:pPr>
        <w:pStyle w:val="ab"/>
        <w:numPr>
          <w:ilvl w:val="0"/>
          <w:numId w:val="23"/>
        </w:numPr>
        <w:spacing w:before="100"/>
        <w:jc w:val="both"/>
        <w:rPr>
          <w:rFonts w:asciiTheme="minorHAnsi" w:hAnsiTheme="minorHAnsi" w:cstheme="minorHAnsi"/>
          <w:szCs w:val="22"/>
        </w:rPr>
      </w:pPr>
      <w:r w:rsidRPr="00EF6605">
        <w:rPr>
          <w:rFonts w:asciiTheme="minorHAnsi" w:hAnsiTheme="minorHAnsi" w:cstheme="minorHAnsi"/>
          <w:szCs w:val="22"/>
        </w:rPr>
        <w:t xml:space="preserve">Η </w:t>
      </w:r>
      <w:r w:rsidRPr="00EF6605">
        <w:rPr>
          <w:rFonts w:asciiTheme="minorHAnsi" w:hAnsiTheme="minorHAnsi" w:cstheme="minorHAnsi"/>
          <w:b/>
          <w:szCs w:val="22"/>
        </w:rPr>
        <w:t>«</w:t>
      </w:r>
      <w:r>
        <w:rPr>
          <w:rFonts w:asciiTheme="minorHAnsi" w:hAnsiTheme="minorHAnsi" w:cstheme="minorHAnsi"/>
          <w:b/>
          <w:szCs w:val="22"/>
        </w:rPr>
        <w:t>Μακροχρόνια ανάπτυξη της α</w:t>
      </w:r>
      <w:r w:rsidRPr="00EF6605">
        <w:rPr>
          <w:rFonts w:asciiTheme="minorHAnsi" w:hAnsiTheme="minorHAnsi" w:cstheme="minorHAnsi"/>
          <w:b/>
          <w:szCs w:val="22"/>
        </w:rPr>
        <w:t>πασχόληση</w:t>
      </w:r>
      <w:r>
        <w:rPr>
          <w:rFonts w:asciiTheme="minorHAnsi" w:hAnsiTheme="minorHAnsi" w:cstheme="minorHAnsi"/>
          <w:b/>
          <w:szCs w:val="22"/>
        </w:rPr>
        <w:t>ς</w:t>
      </w:r>
      <w:r w:rsidRPr="00EF6605">
        <w:rPr>
          <w:rFonts w:asciiTheme="minorHAnsi" w:hAnsiTheme="minorHAnsi" w:cstheme="minorHAnsi"/>
          <w:b/>
          <w:szCs w:val="22"/>
        </w:rPr>
        <w:t>»</w:t>
      </w:r>
      <w:r w:rsidRPr="00EF6605">
        <w:rPr>
          <w:rFonts w:asciiTheme="minorHAnsi" w:hAnsiTheme="minorHAnsi" w:cstheme="minorHAnsi"/>
          <w:szCs w:val="22"/>
        </w:rPr>
        <w:t xml:space="preserve">: </w:t>
      </w:r>
      <w:r w:rsidRPr="00EF6605">
        <w:rPr>
          <w:rFonts w:asciiTheme="minorHAnsi" w:hAnsiTheme="minorHAnsi" w:cstheme="minorHAnsi"/>
          <w:szCs w:val="22"/>
          <w:u w:val="single"/>
        </w:rPr>
        <w:t xml:space="preserve">στην </w:t>
      </w:r>
      <w:r>
        <w:rPr>
          <w:rFonts w:asciiTheme="minorHAnsi" w:hAnsiTheme="minorHAnsi" w:cstheme="minorHAnsi"/>
          <w:szCs w:val="22"/>
          <w:u w:val="single"/>
        </w:rPr>
        <w:t>4</w:t>
      </w:r>
      <w:r w:rsidRPr="00EF6605">
        <w:rPr>
          <w:rFonts w:asciiTheme="minorHAnsi" w:hAnsiTheme="minorHAnsi" w:cstheme="minorHAnsi"/>
          <w:szCs w:val="22"/>
          <w:u w:val="single"/>
          <w:vertAlign w:val="superscript"/>
        </w:rPr>
        <w:t>η</w:t>
      </w:r>
      <w:r>
        <w:rPr>
          <w:rFonts w:asciiTheme="minorHAnsi" w:hAnsiTheme="minorHAnsi" w:cstheme="minorHAnsi"/>
          <w:szCs w:val="22"/>
          <w:u w:val="single"/>
        </w:rPr>
        <w:t xml:space="preserve"> θέση μεταξύ των 63</w:t>
      </w:r>
      <w:r w:rsidRPr="00EF6605">
        <w:rPr>
          <w:rFonts w:asciiTheme="minorHAnsi" w:hAnsiTheme="minorHAnsi" w:cstheme="minorHAnsi"/>
          <w:szCs w:val="22"/>
          <w:u w:val="single"/>
        </w:rPr>
        <w:t xml:space="preserve"> χωρών</w:t>
      </w:r>
      <w:r w:rsidRPr="00EF6605">
        <w:rPr>
          <w:rFonts w:asciiTheme="minorHAnsi" w:hAnsiTheme="minorHAnsi" w:cstheme="minorHAnsi"/>
          <w:szCs w:val="22"/>
        </w:rPr>
        <w:t xml:space="preserve"> </w:t>
      </w:r>
    </w:p>
    <w:p w14:paraId="74F63631" w14:textId="77777777" w:rsidR="006D076A" w:rsidRPr="006D076A" w:rsidRDefault="006D076A" w:rsidP="00E63CC0">
      <w:pPr>
        <w:pStyle w:val="ab"/>
        <w:spacing w:before="100"/>
        <w:jc w:val="both"/>
        <w:rPr>
          <w:rFonts w:asciiTheme="minorHAnsi" w:hAnsiTheme="minorHAnsi" w:cstheme="minorHAnsi"/>
          <w:szCs w:val="22"/>
        </w:rPr>
      </w:pPr>
    </w:p>
    <w:p w14:paraId="52F74E9B" w14:textId="3C78CB5C" w:rsidR="00B14716" w:rsidRPr="006D076A" w:rsidRDefault="00262CB0" w:rsidP="00E63CC0">
      <w:pPr>
        <w:spacing w:before="100"/>
        <w:jc w:val="both"/>
        <w:rPr>
          <w:rFonts w:asciiTheme="minorHAnsi" w:hAnsiTheme="minorHAnsi" w:cstheme="minorHAnsi"/>
          <w:szCs w:val="22"/>
        </w:rPr>
      </w:pPr>
      <w:r w:rsidRPr="006D076A">
        <w:rPr>
          <w:rFonts w:asciiTheme="minorHAnsi" w:hAnsiTheme="minorHAnsi" w:cstheme="minorHAnsi"/>
          <w:szCs w:val="22"/>
        </w:rPr>
        <w:t xml:space="preserve">Αντίθετα, </w:t>
      </w:r>
      <w:r w:rsidR="001C0D12" w:rsidRPr="006D076A">
        <w:rPr>
          <w:rFonts w:asciiTheme="minorHAnsi" w:hAnsiTheme="minorHAnsi" w:cstheme="minorHAnsi"/>
          <w:szCs w:val="22"/>
        </w:rPr>
        <w:t>ο</w:t>
      </w:r>
      <w:r w:rsidR="00B14716" w:rsidRPr="006D076A">
        <w:rPr>
          <w:rFonts w:asciiTheme="minorHAnsi" w:hAnsiTheme="minorHAnsi" w:cstheme="minorHAnsi"/>
          <w:szCs w:val="22"/>
        </w:rPr>
        <w:t xml:space="preserve">ι </w:t>
      </w:r>
      <w:r w:rsidR="002032AA">
        <w:rPr>
          <w:rFonts w:asciiTheme="minorHAnsi" w:hAnsiTheme="minorHAnsi" w:cstheme="minorHAnsi"/>
          <w:szCs w:val="22"/>
        </w:rPr>
        <w:t>δύο</w:t>
      </w:r>
      <w:r w:rsidR="00B14716" w:rsidRPr="006D076A">
        <w:rPr>
          <w:rFonts w:asciiTheme="minorHAnsi" w:hAnsiTheme="minorHAnsi" w:cstheme="minorHAnsi"/>
          <w:szCs w:val="22"/>
        </w:rPr>
        <w:t xml:space="preserve"> δείκτες οι οποίοι αποτελούν </w:t>
      </w:r>
      <w:r w:rsidR="00B14716" w:rsidRPr="006D076A">
        <w:rPr>
          <w:rFonts w:asciiTheme="minorHAnsi" w:hAnsiTheme="minorHAnsi" w:cstheme="minorHAnsi"/>
          <w:b/>
          <w:szCs w:val="22"/>
        </w:rPr>
        <w:t xml:space="preserve">προβλήματα </w:t>
      </w:r>
      <w:r w:rsidR="002032AA">
        <w:rPr>
          <w:rFonts w:asciiTheme="minorHAnsi" w:hAnsiTheme="minorHAnsi" w:cstheme="minorHAnsi"/>
          <w:b/>
          <w:szCs w:val="22"/>
        </w:rPr>
        <w:t xml:space="preserve">που χρήζουν αντιμετώπισης </w:t>
      </w:r>
      <w:r w:rsidR="00660A5B">
        <w:rPr>
          <w:rFonts w:asciiTheme="minorHAnsi" w:hAnsiTheme="minorHAnsi" w:cstheme="minorHAnsi"/>
          <w:b/>
          <w:szCs w:val="22"/>
        </w:rPr>
        <w:t xml:space="preserve">για </w:t>
      </w:r>
      <w:r w:rsidR="00B14716" w:rsidRPr="006D076A">
        <w:rPr>
          <w:rFonts w:asciiTheme="minorHAnsi" w:hAnsiTheme="minorHAnsi" w:cstheme="minorHAnsi"/>
          <w:b/>
          <w:szCs w:val="22"/>
        </w:rPr>
        <w:t xml:space="preserve">την </w:t>
      </w:r>
      <w:r w:rsidR="00760D3B" w:rsidRPr="006D076A">
        <w:rPr>
          <w:rFonts w:asciiTheme="minorHAnsi" w:hAnsiTheme="minorHAnsi" w:cstheme="minorHAnsi"/>
          <w:b/>
          <w:szCs w:val="22"/>
        </w:rPr>
        <w:t xml:space="preserve">περαιτέρω </w:t>
      </w:r>
      <w:r w:rsidR="00B14716" w:rsidRPr="006D076A">
        <w:rPr>
          <w:rFonts w:asciiTheme="minorHAnsi" w:hAnsiTheme="minorHAnsi" w:cstheme="minorHAnsi"/>
          <w:b/>
          <w:szCs w:val="22"/>
        </w:rPr>
        <w:t>ενίσχυση της ανταγωνιστικότητας</w:t>
      </w:r>
      <w:r w:rsidR="00B14716" w:rsidRPr="006D076A">
        <w:rPr>
          <w:rFonts w:asciiTheme="minorHAnsi" w:hAnsiTheme="minorHAnsi" w:cstheme="minorHAnsi"/>
          <w:szCs w:val="22"/>
        </w:rPr>
        <w:t xml:space="preserve"> της Ελληνικής οικονομίας είναι:</w:t>
      </w:r>
    </w:p>
    <w:p w14:paraId="5A7C7C7B" w14:textId="77777777" w:rsidR="006D076A" w:rsidRDefault="006D076A" w:rsidP="00E63CC0">
      <w:pPr>
        <w:pStyle w:val="ab"/>
        <w:numPr>
          <w:ilvl w:val="0"/>
          <w:numId w:val="27"/>
        </w:numPr>
        <w:spacing w:before="1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Η «</w:t>
      </w:r>
      <w:r w:rsidRPr="006D076A">
        <w:rPr>
          <w:rFonts w:asciiTheme="minorHAnsi" w:hAnsiTheme="minorHAnsi" w:cstheme="minorHAnsi"/>
          <w:b/>
          <w:szCs w:val="22"/>
        </w:rPr>
        <w:t>Ανεργία των νέων</w:t>
      </w:r>
      <w:r>
        <w:rPr>
          <w:rFonts w:asciiTheme="minorHAnsi" w:hAnsiTheme="minorHAnsi" w:cstheme="minorHAnsi"/>
          <w:b/>
          <w:szCs w:val="22"/>
        </w:rPr>
        <w:t>»</w:t>
      </w:r>
      <w:r w:rsidRPr="006D076A">
        <w:rPr>
          <w:rFonts w:asciiTheme="minorHAnsi" w:hAnsiTheme="minorHAnsi" w:cstheme="minorHAnsi"/>
          <w:szCs w:val="22"/>
        </w:rPr>
        <w:t xml:space="preserve">: </w:t>
      </w:r>
      <w:r w:rsidRPr="00A47937">
        <w:rPr>
          <w:rFonts w:asciiTheme="minorHAnsi" w:hAnsiTheme="minorHAnsi" w:cstheme="minorHAnsi"/>
          <w:szCs w:val="22"/>
          <w:u w:val="single"/>
        </w:rPr>
        <w:t>στην 61</w:t>
      </w:r>
      <w:r w:rsidRPr="00A47937">
        <w:rPr>
          <w:rFonts w:asciiTheme="minorHAnsi" w:hAnsiTheme="minorHAnsi" w:cstheme="minorHAnsi"/>
          <w:szCs w:val="22"/>
          <w:u w:val="single"/>
          <w:vertAlign w:val="superscript"/>
        </w:rPr>
        <w:t>η</w:t>
      </w:r>
      <w:r w:rsidRPr="00A47937">
        <w:rPr>
          <w:rFonts w:asciiTheme="minorHAnsi" w:hAnsiTheme="minorHAnsi" w:cstheme="minorHAnsi"/>
          <w:szCs w:val="22"/>
          <w:u w:val="single"/>
        </w:rPr>
        <w:t xml:space="preserve"> θέση μεταξύ  63 οικονομιών</w:t>
      </w:r>
    </w:p>
    <w:p w14:paraId="168EF9F6" w14:textId="559F237B" w:rsidR="00142F5E" w:rsidRDefault="006D076A" w:rsidP="00E63CC0">
      <w:pPr>
        <w:pStyle w:val="ab"/>
        <w:numPr>
          <w:ilvl w:val="0"/>
          <w:numId w:val="27"/>
        </w:numPr>
        <w:spacing w:before="1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Το «</w:t>
      </w:r>
      <w:r w:rsidRPr="006D076A">
        <w:rPr>
          <w:rFonts w:asciiTheme="minorHAnsi" w:hAnsiTheme="minorHAnsi" w:cstheme="minorHAnsi"/>
          <w:b/>
          <w:szCs w:val="22"/>
        </w:rPr>
        <w:t>Εμπορικό Ισοζύγιο</w:t>
      </w:r>
      <w:r>
        <w:rPr>
          <w:rFonts w:asciiTheme="minorHAnsi" w:hAnsiTheme="minorHAnsi" w:cstheme="minorHAnsi"/>
          <w:szCs w:val="22"/>
        </w:rPr>
        <w:t xml:space="preserve">»: </w:t>
      </w:r>
      <w:r w:rsidRPr="00A47937">
        <w:rPr>
          <w:rFonts w:asciiTheme="minorHAnsi" w:hAnsiTheme="minorHAnsi" w:cstheme="minorHAnsi"/>
          <w:szCs w:val="22"/>
          <w:u w:val="single"/>
        </w:rPr>
        <w:t>στην 60</w:t>
      </w:r>
      <w:r w:rsidRPr="00A47937">
        <w:rPr>
          <w:rFonts w:asciiTheme="minorHAnsi" w:hAnsiTheme="minorHAnsi" w:cstheme="minorHAnsi"/>
          <w:szCs w:val="22"/>
          <w:u w:val="single"/>
          <w:vertAlign w:val="superscript"/>
        </w:rPr>
        <w:t>η</w:t>
      </w:r>
      <w:r w:rsidRPr="00A47937">
        <w:rPr>
          <w:rFonts w:asciiTheme="minorHAnsi" w:hAnsiTheme="minorHAnsi" w:cstheme="minorHAnsi"/>
          <w:szCs w:val="22"/>
          <w:u w:val="single"/>
        </w:rPr>
        <w:t xml:space="preserve"> θέση μεταξύ 63 οικονομιών</w:t>
      </w:r>
    </w:p>
    <w:p w14:paraId="202F470D" w14:textId="7007502D" w:rsidR="00065056" w:rsidRDefault="00065056" w:rsidP="00065056">
      <w:pPr>
        <w:spacing w:after="120"/>
        <w:jc w:val="both"/>
        <w:rPr>
          <w:rFonts w:asciiTheme="minorHAnsi" w:hAnsiTheme="minorHAnsi" w:cstheme="minorHAnsi"/>
          <w:color w:val="FF0000"/>
          <w:szCs w:val="22"/>
        </w:rPr>
      </w:pPr>
    </w:p>
    <w:p w14:paraId="3CC5561B" w14:textId="05F9563B" w:rsidR="001F229A" w:rsidRPr="00D670FD" w:rsidRDefault="001F229A" w:rsidP="00D670FD">
      <w:pPr>
        <w:pBdr>
          <w:bottom w:val="single" w:sz="4" w:space="0" w:color="auto"/>
        </w:pBdr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D670FD">
        <w:rPr>
          <w:rFonts w:asciiTheme="minorHAnsi" w:hAnsiTheme="minorHAnsi" w:cstheme="minorHAnsi"/>
          <w:b/>
          <w:sz w:val="24"/>
          <w:szCs w:val="22"/>
        </w:rPr>
        <w:t>Οι χώρες που πρωταγωνιστούν παγκοσμίως</w:t>
      </w:r>
    </w:p>
    <w:p w14:paraId="49DBA460" w14:textId="14DC8759" w:rsidR="006379CF" w:rsidRDefault="00BD5A4F" w:rsidP="00E63CC0">
      <w:pPr>
        <w:spacing w:before="100"/>
        <w:jc w:val="both"/>
        <w:rPr>
          <w:rFonts w:asciiTheme="minorHAnsi" w:hAnsiTheme="minorHAnsi" w:cstheme="minorHAnsi"/>
          <w:szCs w:val="22"/>
        </w:rPr>
      </w:pPr>
      <w:r w:rsidRPr="006379CF">
        <w:rPr>
          <w:rFonts w:asciiTheme="minorHAnsi" w:hAnsiTheme="minorHAnsi" w:cstheme="minorHAnsi"/>
          <w:szCs w:val="22"/>
        </w:rPr>
        <w:t>Για το 20</w:t>
      </w:r>
      <w:r w:rsidR="001F5228" w:rsidRPr="006379CF">
        <w:rPr>
          <w:rFonts w:asciiTheme="minorHAnsi" w:hAnsiTheme="minorHAnsi" w:cstheme="minorHAnsi"/>
          <w:szCs w:val="22"/>
        </w:rPr>
        <w:t>2</w:t>
      </w:r>
      <w:r w:rsidR="000560D7" w:rsidRPr="006379CF">
        <w:rPr>
          <w:rFonts w:asciiTheme="minorHAnsi" w:hAnsiTheme="minorHAnsi" w:cstheme="minorHAnsi"/>
          <w:szCs w:val="22"/>
        </w:rPr>
        <w:t>2</w:t>
      </w:r>
      <w:r w:rsidRPr="006379CF">
        <w:rPr>
          <w:rFonts w:asciiTheme="minorHAnsi" w:hAnsiTheme="minorHAnsi" w:cstheme="minorHAnsi"/>
          <w:szCs w:val="22"/>
        </w:rPr>
        <w:t xml:space="preserve">, </w:t>
      </w:r>
      <w:r w:rsidR="00B20374" w:rsidRPr="006379CF">
        <w:rPr>
          <w:rFonts w:asciiTheme="minorHAnsi" w:hAnsiTheme="minorHAnsi" w:cstheme="minorHAnsi"/>
          <w:szCs w:val="22"/>
        </w:rPr>
        <w:t xml:space="preserve">στην πρώτη θέση </w:t>
      </w:r>
      <w:r w:rsidR="001F229A" w:rsidRPr="006379CF">
        <w:rPr>
          <w:rFonts w:asciiTheme="minorHAnsi" w:hAnsiTheme="minorHAnsi" w:cstheme="minorHAnsi"/>
          <w:szCs w:val="22"/>
        </w:rPr>
        <w:t xml:space="preserve">της παγκόσμιας κατάταξης </w:t>
      </w:r>
      <w:r w:rsidR="00B20374" w:rsidRPr="006379CF">
        <w:rPr>
          <w:rFonts w:asciiTheme="minorHAnsi" w:hAnsiTheme="minorHAnsi" w:cstheme="minorHAnsi"/>
          <w:szCs w:val="22"/>
        </w:rPr>
        <w:t xml:space="preserve">βρίσκεται </w:t>
      </w:r>
      <w:r w:rsidR="00B20374" w:rsidRPr="006379CF">
        <w:rPr>
          <w:rFonts w:asciiTheme="minorHAnsi" w:hAnsiTheme="minorHAnsi" w:cstheme="minorHAnsi"/>
          <w:b/>
          <w:szCs w:val="22"/>
        </w:rPr>
        <w:t xml:space="preserve">η </w:t>
      </w:r>
      <w:r w:rsidR="000560D7" w:rsidRPr="006379CF">
        <w:rPr>
          <w:rFonts w:asciiTheme="minorHAnsi" w:hAnsiTheme="minorHAnsi" w:cstheme="minorHAnsi"/>
          <w:b/>
          <w:szCs w:val="22"/>
        </w:rPr>
        <w:t>Δανία</w:t>
      </w:r>
      <w:r w:rsidR="001F5228" w:rsidRPr="006379CF">
        <w:rPr>
          <w:rFonts w:asciiTheme="minorHAnsi" w:hAnsiTheme="minorHAnsi" w:cstheme="minorHAnsi"/>
          <w:b/>
          <w:szCs w:val="22"/>
        </w:rPr>
        <w:t>,</w:t>
      </w:r>
      <w:r w:rsidR="001F5228" w:rsidRPr="006379CF">
        <w:rPr>
          <w:rFonts w:asciiTheme="minorHAnsi" w:hAnsiTheme="minorHAnsi" w:cstheme="minorHAnsi"/>
          <w:szCs w:val="22"/>
        </w:rPr>
        <w:t xml:space="preserve"> </w:t>
      </w:r>
      <w:r w:rsidR="001F229A" w:rsidRPr="006379CF">
        <w:rPr>
          <w:rFonts w:asciiTheme="minorHAnsi" w:hAnsiTheme="minorHAnsi" w:cstheme="minorHAnsi"/>
          <w:szCs w:val="22"/>
        </w:rPr>
        <w:t>βελτιώνοντας την περυσινή της κατάταξη κατά δυο θέσεις, κι έτσι από την 3</w:t>
      </w:r>
      <w:r w:rsidR="001F229A" w:rsidRPr="006379CF">
        <w:rPr>
          <w:rFonts w:asciiTheme="minorHAnsi" w:hAnsiTheme="minorHAnsi" w:cstheme="minorHAnsi"/>
          <w:szCs w:val="22"/>
          <w:vertAlign w:val="superscript"/>
        </w:rPr>
        <w:t>η</w:t>
      </w:r>
      <w:r w:rsidR="001F229A" w:rsidRPr="006379CF">
        <w:rPr>
          <w:rFonts w:asciiTheme="minorHAnsi" w:hAnsiTheme="minorHAnsi" w:cstheme="minorHAnsi"/>
          <w:szCs w:val="22"/>
        </w:rPr>
        <w:t xml:space="preserve"> θέση το 2021 πρωταγωνιστεί παγκοσμίως το 202</w:t>
      </w:r>
      <w:r w:rsidR="006379CF">
        <w:rPr>
          <w:rFonts w:asciiTheme="minorHAnsi" w:hAnsiTheme="minorHAnsi" w:cstheme="minorHAnsi"/>
          <w:szCs w:val="22"/>
        </w:rPr>
        <w:t>2</w:t>
      </w:r>
      <w:r w:rsidR="001F229A" w:rsidRPr="006379CF">
        <w:rPr>
          <w:rFonts w:asciiTheme="minorHAnsi" w:hAnsiTheme="minorHAnsi" w:cstheme="minorHAnsi"/>
          <w:szCs w:val="22"/>
        </w:rPr>
        <w:t>.</w:t>
      </w:r>
      <w:r w:rsidR="006379CF" w:rsidRPr="006379CF">
        <w:rPr>
          <w:rFonts w:asciiTheme="minorHAnsi" w:hAnsiTheme="minorHAnsi" w:cstheme="minorHAnsi"/>
          <w:szCs w:val="22"/>
        </w:rPr>
        <w:t xml:space="preserve"> </w:t>
      </w:r>
      <w:r w:rsidR="006379CF">
        <w:rPr>
          <w:rFonts w:asciiTheme="minorHAnsi" w:hAnsiTheme="minorHAnsi" w:cstheme="minorHAnsi"/>
          <w:szCs w:val="22"/>
        </w:rPr>
        <w:t xml:space="preserve">Η επιτυχία της Δανίας οφείλεται στην προσέλκυση ξένων επενδύσεων, </w:t>
      </w:r>
      <w:r w:rsidR="004F52A7">
        <w:rPr>
          <w:rFonts w:asciiTheme="minorHAnsi" w:hAnsiTheme="minorHAnsi" w:cstheme="minorHAnsi"/>
          <w:szCs w:val="22"/>
        </w:rPr>
        <w:t>στην εξαιρετική αποτελε</w:t>
      </w:r>
      <w:r w:rsidR="00492791">
        <w:rPr>
          <w:rFonts w:asciiTheme="minorHAnsi" w:hAnsiTheme="minorHAnsi" w:cstheme="minorHAnsi"/>
          <w:szCs w:val="22"/>
        </w:rPr>
        <w:t>σ</w:t>
      </w:r>
      <w:r w:rsidR="004F52A7">
        <w:rPr>
          <w:rFonts w:asciiTheme="minorHAnsi" w:hAnsiTheme="minorHAnsi" w:cstheme="minorHAnsi"/>
          <w:szCs w:val="22"/>
        </w:rPr>
        <w:t xml:space="preserve">ματικότητα λειτουργίας των επιχειρήσεων, </w:t>
      </w:r>
      <w:r w:rsidR="006379CF">
        <w:rPr>
          <w:rFonts w:asciiTheme="minorHAnsi" w:hAnsiTheme="minorHAnsi" w:cstheme="minorHAnsi"/>
          <w:szCs w:val="22"/>
        </w:rPr>
        <w:t xml:space="preserve">καθώς και στη λειτουργία του δημόσιου τομέα, όπως αντανακλάται στην κατηγορία δεικτών «Κυβερνητική Αποτελεσματικότητα» και ειδικά σε ότι αφορά το θεσμικό πλαίσιο, </w:t>
      </w:r>
      <w:r w:rsidR="00A64086">
        <w:rPr>
          <w:rFonts w:asciiTheme="minorHAnsi" w:hAnsiTheme="minorHAnsi" w:cstheme="minorHAnsi"/>
          <w:szCs w:val="22"/>
        </w:rPr>
        <w:t>για την κοινωνία και τις επιχειρήσεις</w:t>
      </w:r>
      <w:r w:rsidR="00094328">
        <w:rPr>
          <w:rFonts w:asciiTheme="minorHAnsi" w:hAnsiTheme="minorHAnsi" w:cstheme="minorHAnsi"/>
          <w:szCs w:val="22"/>
        </w:rPr>
        <w:t>.</w:t>
      </w:r>
      <w:r w:rsidR="004F52A7">
        <w:rPr>
          <w:rFonts w:asciiTheme="minorHAnsi" w:hAnsiTheme="minorHAnsi" w:cstheme="minorHAnsi"/>
          <w:szCs w:val="22"/>
        </w:rPr>
        <w:t xml:space="preserve"> </w:t>
      </w:r>
    </w:p>
    <w:p w14:paraId="226B99BD" w14:textId="287C3EEB" w:rsidR="0037312D" w:rsidRPr="006379CF" w:rsidRDefault="00B168C5" w:rsidP="00E63CC0">
      <w:pPr>
        <w:spacing w:before="1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Ο Δρ. </w:t>
      </w:r>
      <w:r>
        <w:rPr>
          <w:rFonts w:asciiTheme="minorHAnsi" w:hAnsiTheme="minorHAnsi" w:cstheme="minorHAnsi"/>
          <w:szCs w:val="22"/>
          <w:lang w:val="en-US"/>
        </w:rPr>
        <w:t>Arturo</w:t>
      </w:r>
      <w:r w:rsidRPr="00B168C5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  <w:lang w:val="en-US"/>
        </w:rPr>
        <w:t>Bris</w:t>
      </w:r>
      <w:r w:rsidRPr="00B168C5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>Διευθυντής του Ερευνητικού Κέντρου για την Πα</w:t>
      </w:r>
      <w:r w:rsidR="00D670FD">
        <w:rPr>
          <w:rFonts w:asciiTheme="minorHAnsi" w:hAnsiTheme="minorHAnsi" w:cstheme="minorHAnsi"/>
          <w:szCs w:val="22"/>
        </w:rPr>
        <w:t>γ</w:t>
      </w:r>
      <w:r>
        <w:rPr>
          <w:rFonts w:asciiTheme="minorHAnsi" w:hAnsiTheme="minorHAnsi" w:cstheme="minorHAnsi"/>
          <w:szCs w:val="22"/>
        </w:rPr>
        <w:t>κόσμια</w:t>
      </w:r>
      <w:r w:rsidR="00D670FD">
        <w:rPr>
          <w:rFonts w:asciiTheme="minorHAnsi" w:hAnsiTheme="minorHAnsi" w:cstheme="minorHAnsi"/>
          <w:szCs w:val="22"/>
        </w:rPr>
        <w:t xml:space="preserve"> Ανταγωνιστικότητα του </w:t>
      </w:r>
      <w:r w:rsidR="00D670FD">
        <w:rPr>
          <w:rFonts w:asciiTheme="minorHAnsi" w:hAnsiTheme="minorHAnsi" w:cstheme="minorHAnsi"/>
          <w:szCs w:val="22"/>
          <w:lang w:val="en-US"/>
        </w:rPr>
        <w:t>IMD</w:t>
      </w:r>
      <w:r w:rsidR="00D670FD" w:rsidRPr="00D670FD">
        <w:rPr>
          <w:rFonts w:asciiTheme="minorHAnsi" w:hAnsiTheme="minorHAnsi" w:cstheme="minorHAnsi"/>
          <w:szCs w:val="22"/>
        </w:rPr>
        <w:t xml:space="preserve">, </w:t>
      </w:r>
      <w:r w:rsidR="00D670FD">
        <w:rPr>
          <w:rFonts w:asciiTheme="minorHAnsi" w:hAnsiTheme="minorHAnsi" w:cstheme="minorHAnsi"/>
          <w:szCs w:val="22"/>
        </w:rPr>
        <w:t>αναφέρει:</w:t>
      </w:r>
      <w:r>
        <w:rPr>
          <w:rFonts w:asciiTheme="minorHAnsi" w:hAnsiTheme="minorHAnsi" w:cstheme="minorHAnsi"/>
          <w:szCs w:val="22"/>
        </w:rPr>
        <w:t xml:space="preserve"> </w:t>
      </w:r>
      <w:r w:rsidR="0037312D">
        <w:rPr>
          <w:rFonts w:asciiTheme="minorHAnsi" w:hAnsiTheme="minorHAnsi" w:cstheme="minorHAnsi"/>
          <w:szCs w:val="22"/>
        </w:rPr>
        <w:t>«</w:t>
      </w:r>
      <w:r w:rsidR="0037312D" w:rsidRPr="00D670FD">
        <w:rPr>
          <w:rFonts w:asciiTheme="minorHAnsi" w:hAnsiTheme="minorHAnsi" w:cstheme="minorHAnsi"/>
          <w:i/>
          <w:szCs w:val="22"/>
        </w:rPr>
        <w:t xml:space="preserve">Η Δανία </w:t>
      </w:r>
      <w:r w:rsidRPr="00D670FD">
        <w:rPr>
          <w:rFonts w:asciiTheme="minorHAnsi" w:hAnsiTheme="minorHAnsi" w:cstheme="minorHAnsi"/>
          <w:i/>
          <w:szCs w:val="22"/>
        </w:rPr>
        <w:t xml:space="preserve">είναι αυτή τη στιγμή η πλέον ανεπτυγμένη οικονομία </w:t>
      </w:r>
      <w:r w:rsidR="009E4B03">
        <w:rPr>
          <w:rFonts w:asciiTheme="minorHAnsi" w:hAnsiTheme="minorHAnsi" w:cstheme="minorHAnsi"/>
          <w:i/>
          <w:szCs w:val="22"/>
        </w:rPr>
        <w:t xml:space="preserve">ψηφιακά </w:t>
      </w:r>
      <w:r w:rsidRPr="00D670FD">
        <w:rPr>
          <w:rFonts w:asciiTheme="minorHAnsi" w:hAnsiTheme="minorHAnsi" w:cstheme="minorHAnsi"/>
          <w:i/>
          <w:szCs w:val="22"/>
        </w:rPr>
        <w:t xml:space="preserve">στον κόσμο και καταλαμβάνει την πρώτη θέση χάρη στις </w:t>
      </w:r>
      <w:r w:rsidR="00094328">
        <w:rPr>
          <w:rFonts w:asciiTheme="minorHAnsi" w:hAnsiTheme="minorHAnsi" w:cstheme="minorHAnsi"/>
          <w:i/>
          <w:szCs w:val="22"/>
        </w:rPr>
        <w:t>ορθές</w:t>
      </w:r>
      <w:r w:rsidRPr="00D670FD">
        <w:rPr>
          <w:rFonts w:asciiTheme="minorHAnsi" w:hAnsiTheme="minorHAnsi" w:cstheme="minorHAnsi"/>
          <w:i/>
          <w:szCs w:val="22"/>
        </w:rPr>
        <w:t xml:space="preserve"> πολιτικές</w:t>
      </w:r>
      <w:r w:rsidR="00094328">
        <w:rPr>
          <w:rFonts w:asciiTheme="minorHAnsi" w:hAnsiTheme="minorHAnsi" w:cstheme="minorHAnsi"/>
          <w:i/>
          <w:szCs w:val="22"/>
        </w:rPr>
        <w:t xml:space="preserve"> που εφαρμόζει</w:t>
      </w:r>
      <w:r w:rsidRPr="00D670FD">
        <w:rPr>
          <w:rFonts w:asciiTheme="minorHAnsi" w:hAnsiTheme="minorHAnsi" w:cstheme="minorHAnsi"/>
          <w:i/>
          <w:szCs w:val="22"/>
        </w:rPr>
        <w:t xml:space="preserve">, στα πλεονεκτήματα που </w:t>
      </w:r>
      <w:r w:rsidR="009E4B03">
        <w:rPr>
          <w:rFonts w:asciiTheme="minorHAnsi" w:hAnsiTheme="minorHAnsi" w:cstheme="minorHAnsi"/>
          <w:i/>
          <w:szCs w:val="22"/>
        </w:rPr>
        <w:t xml:space="preserve">απολαμβάνει </w:t>
      </w:r>
      <w:r w:rsidR="006D1945">
        <w:rPr>
          <w:rFonts w:asciiTheme="minorHAnsi" w:hAnsiTheme="minorHAnsi" w:cstheme="minorHAnsi"/>
          <w:i/>
          <w:szCs w:val="22"/>
        </w:rPr>
        <w:t>ούσα</w:t>
      </w:r>
      <w:r w:rsidRPr="00D670FD">
        <w:rPr>
          <w:rFonts w:asciiTheme="minorHAnsi" w:hAnsiTheme="minorHAnsi" w:cstheme="minorHAnsi"/>
          <w:i/>
          <w:szCs w:val="22"/>
        </w:rPr>
        <w:t xml:space="preserve"> μια Ευρωπαϊκή χώρα, τα ξεκάθαρο όραμα</w:t>
      </w:r>
      <w:r w:rsidR="00094328">
        <w:rPr>
          <w:rFonts w:asciiTheme="minorHAnsi" w:hAnsiTheme="minorHAnsi" w:cstheme="minorHAnsi"/>
          <w:i/>
          <w:szCs w:val="22"/>
        </w:rPr>
        <w:t xml:space="preserve"> που έχει διατυπώσει </w:t>
      </w:r>
      <w:r w:rsidRPr="00D670FD">
        <w:rPr>
          <w:rFonts w:asciiTheme="minorHAnsi" w:hAnsiTheme="minorHAnsi" w:cstheme="minorHAnsi"/>
          <w:i/>
          <w:szCs w:val="22"/>
        </w:rPr>
        <w:t>για τη βι</w:t>
      </w:r>
      <w:r w:rsidR="00A64086">
        <w:rPr>
          <w:rFonts w:asciiTheme="minorHAnsi" w:hAnsiTheme="minorHAnsi" w:cstheme="minorHAnsi"/>
          <w:i/>
          <w:szCs w:val="22"/>
        </w:rPr>
        <w:t xml:space="preserve">ώσιμη </w:t>
      </w:r>
      <w:r w:rsidR="00B35A37">
        <w:rPr>
          <w:rFonts w:asciiTheme="minorHAnsi" w:hAnsiTheme="minorHAnsi" w:cstheme="minorHAnsi"/>
          <w:i/>
          <w:szCs w:val="22"/>
        </w:rPr>
        <w:t xml:space="preserve">ανάπτυξη </w:t>
      </w:r>
      <w:r w:rsidR="00B35A37" w:rsidRPr="00D670FD">
        <w:rPr>
          <w:rFonts w:asciiTheme="minorHAnsi" w:hAnsiTheme="minorHAnsi" w:cstheme="minorHAnsi"/>
          <w:i/>
          <w:szCs w:val="22"/>
        </w:rPr>
        <w:t>και</w:t>
      </w:r>
      <w:r w:rsidRPr="00D670FD">
        <w:rPr>
          <w:rFonts w:asciiTheme="minorHAnsi" w:hAnsiTheme="minorHAnsi" w:cstheme="minorHAnsi"/>
          <w:i/>
          <w:szCs w:val="22"/>
        </w:rPr>
        <w:t xml:space="preserve"> την ισχυρή ώθηση που δίνει </w:t>
      </w:r>
      <w:r w:rsidR="00094328">
        <w:rPr>
          <w:rFonts w:asciiTheme="minorHAnsi" w:hAnsiTheme="minorHAnsi" w:cstheme="minorHAnsi"/>
          <w:i/>
          <w:szCs w:val="22"/>
        </w:rPr>
        <w:t xml:space="preserve">στην ανάπτυξη </w:t>
      </w:r>
      <w:r w:rsidRPr="00D670FD">
        <w:rPr>
          <w:rFonts w:asciiTheme="minorHAnsi" w:hAnsiTheme="minorHAnsi" w:cstheme="minorHAnsi"/>
          <w:i/>
          <w:szCs w:val="22"/>
        </w:rPr>
        <w:t xml:space="preserve">ο </w:t>
      </w:r>
      <w:r w:rsidR="00A64086">
        <w:rPr>
          <w:rFonts w:asciiTheme="minorHAnsi" w:hAnsiTheme="minorHAnsi" w:cstheme="minorHAnsi"/>
          <w:i/>
          <w:szCs w:val="22"/>
        </w:rPr>
        <w:t xml:space="preserve">ιδιωτικός </w:t>
      </w:r>
      <w:r w:rsidRPr="00D670FD">
        <w:rPr>
          <w:rFonts w:asciiTheme="minorHAnsi" w:hAnsiTheme="minorHAnsi" w:cstheme="minorHAnsi"/>
          <w:i/>
          <w:szCs w:val="22"/>
        </w:rPr>
        <w:t>τομέας</w:t>
      </w:r>
      <w:r w:rsidR="00A64086">
        <w:rPr>
          <w:rFonts w:asciiTheme="minorHAnsi" w:hAnsiTheme="minorHAnsi" w:cstheme="minorHAnsi"/>
          <w:i/>
          <w:szCs w:val="22"/>
        </w:rPr>
        <w:t xml:space="preserve"> της οικονομίας</w:t>
      </w:r>
      <w:r>
        <w:rPr>
          <w:rFonts w:asciiTheme="minorHAnsi" w:hAnsiTheme="minorHAnsi" w:cstheme="minorHAnsi"/>
          <w:szCs w:val="22"/>
        </w:rPr>
        <w:t>».</w:t>
      </w:r>
    </w:p>
    <w:p w14:paraId="32FADF21" w14:textId="1FB4FCE9" w:rsidR="001F229A" w:rsidRPr="00D670FD" w:rsidRDefault="006379CF" w:rsidP="00E63CC0">
      <w:pPr>
        <w:spacing w:before="1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Η </w:t>
      </w:r>
      <w:r w:rsidRPr="009E4B03">
        <w:rPr>
          <w:rFonts w:asciiTheme="minorHAnsi" w:hAnsiTheme="minorHAnsi" w:cstheme="minorHAnsi"/>
          <w:szCs w:val="22"/>
        </w:rPr>
        <w:t>Ελβετία</w:t>
      </w:r>
      <w:r>
        <w:rPr>
          <w:rFonts w:asciiTheme="minorHAnsi" w:hAnsiTheme="minorHAnsi" w:cstheme="minorHAnsi"/>
          <w:szCs w:val="22"/>
        </w:rPr>
        <w:t>, περυσινή «πρωταθλήτρια» στην παγκόσμια κατάταξη ανταγωνιστικότητας, υποχώρησε κατά μία θέση,</w:t>
      </w:r>
      <w:r w:rsidR="004F52A7">
        <w:rPr>
          <w:rFonts w:asciiTheme="minorHAnsi" w:hAnsiTheme="minorHAnsi" w:cstheme="minorHAnsi"/>
          <w:szCs w:val="22"/>
        </w:rPr>
        <w:t xml:space="preserve"> λόγω υποχώρησης των ξένων επενδύσεων και της απασχόλησης. Η</w:t>
      </w:r>
      <w:r>
        <w:rPr>
          <w:rFonts w:asciiTheme="minorHAnsi" w:hAnsiTheme="minorHAnsi" w:cstheme="minorHAnsi"/>
          <w:szCs w:val="22"/>
        </w:rPr>
        <w:t xml:space="preserve"> Σιγκαπούρη επανέρχεται στην πρώτη τριάδα, κερδίζοντας δύο θέσεις το 2022 </w:t>
      </w:r>
      <w:r w:rsidR="004F52A7">
        <w:rPr>
          <w:rFonts w:asciiTheme="minorHAnsi" w:hAnsiTheme="minorHAnsi" w:cstheme="minorHAnsi"/>
          <w:szCs w:val="22"/>
        </w:rPr>
        <w:t xml:space="preserve">σε σχέση με το προηγούμενο έτος, χάρη στην ισχυρή επίδοση </w:t>
      </w:r>
      <w:r w:rsidR="00094328">
        <w:rPr>
          <w:rFonts w:asciiTheme="minorHAnsi" w:hAnsiTheme="minorHAnsi" w:cstheme="minorHAnsi"/>
          <w:szCs w:val="22"/>
        </w:rPr>
        <w:t>της συγκεκριμένης</w:t>
      </w:r>
      <w:r w:rsidR="004F52A7">
        <w:rPr>
          <w:rFonts w:asciiTheme="minorHAnsi" w:hAnsiTheme="minorHAnsi" w:cstheme="minorHAnsi"/>
          <w:szCs w:val="22"/>
        </w:rPr>
        <w:t xml:space="preserve"> οικονομίας, </w:t>
      </w:r>
      <w:r w:rsidR="0056053C">
        <w:rPr>
          <w:rFonts w:asciiTheme="minorHAnsi" w:hAnsiTheme="minorHAnsi" w:cstheme="minorHAnsi"/>
          <w:szCs w:val="22"/>
        </w:rPr>
        <w:t>στα υψηλά επίπεδα απασχόλησης και στ</w:t>
      </w:r>
      <w:r w:rsidR="00A64086">
        <w:rPr>
          <w:rFonts w:asciiTheme="minorHAnsi" w:hAnsiTheme="minorHAnsi" w:cstheme="minorHAnsi"/>
          <w:szCs w:val="22"/>
        </w:rPr>
        <w:t>ην αποτελεσματική διαχείριση των δημόσιων οικονομικών</w:t>
      </w:r>
      <w:r w:rsidR="00094328">
        <w:rPr>
          <w:rFonts w:asciiTheme="minorHAnsi" w:hAnsiTheme="minorHAnsi" w:cstheme="minorHAnsi"/>
          <w:szCs w:val="22"/>
        </w:rPr>
        <w:t>.</w:t>
      </w:r>
    </w:p>
    <w:p w14:paraId="081948DA" w14:textId="1EFEEBB8" w:rsidR="00D670FD" w:rsidRPr="00094328" w:rsidRDefault="00D670FD" w:rsidP="00E63CC0">
      <w:pPr>
        <w:spacing w:before="1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Είναι χαρακτηριστικό ότι στην πρώτη δεκάδα των πλέον ανταγωνιστικών οικονομιών,</w:t>
      </w:r>
      <w:r w:rsidR="009E4B03">
        <w:rPr>
          <w:rFonts w:asciiTheme="minorHAnsi" w:hAnsiTheme="minorHAnsi" w:cstheme="minorHAnsi"/>
          <w:szCs w:val="22"/>
        </w:rPr>
        <w:t xml:space="preserve"> κυριαρχούν «μικρές» οικονομίες.</w:t>
      </w:r>
      <w:r>
        <w:rPr>
          <w:rFonts w:asciiTheme="minorHAnsi" w:hAnsiTheme="minorHAnsi" w:cstheme="minorHAnsi"/>
          <w:szCs w:val="22"/>
        </w:rPr>
        <w:t xml:space="preserve"> </w:t>
      </w:r>
      <w:r w:rsidR="009E4B03">
        <w:rPr>
          <w:rFonts w:asciiTheme="minorHAnsi" w:hAnsiTheme="minorHAnsi" w:cstheme="minorHAnsi"/>
          <w:szCs w:val="22"/>
        </w:rPr>
        <w:t>Π</w:t>
      </w:r>
      <w:r>
        <w:rPr>
          <w:rFonts w:asciiTheme="minorHAnsi" w:hAnsiTheme="minorHAnsi" w:cstheme="minorHAnsi"/>
          <w:szCs w:val="22"/>
        </w:rPr>
        <w:t>έραν της πρώτης τριάδας, την δεκάδα συμπληρώνουν</w:t>
      </w:r>
      <w:r w:rsidR="00094328">
        <w:rPr>
          <w:rFonts w:asciiTheme="minorHAnsi" w:hAnsiTheme="minorHAnsi" w:cstheme="minorHAnsi"/>
          <w:szCs w:val="22"/>
          <w:lang w:val="en-US"/>
        </w:rPr>
        <w:t>:</w:t>
      </w:r>
    </w:p>
    <w:p w14:paraId="78D48F00" w14:textId="0CD99D64" w:rsidR="00D670FD" w:rsidRDefault="00D670FD" w:rsidP="00E63CC0">
      <w:pPr>
        <w:pStyle w:val="ab"/>
        <w:numPr>
          <w:ilvl w:val="0"/>
          <w:numId w:val="32"/>
        </w:numPr>
        <w:spacing w:before="100"/>
        <w:jc w:val="both"/>
        <w:rPr>
          <w:rFonts w:asciiTheme="minorHAnsi" w:hAnsiTheme="minorHAnsi" w:cstheme="minorHAnsi"/>
          <w:szCs w:val="22"/>
        </w:rPr>
      </w:pPr>
      <w:r w:rsidRPr="00D670FD">
        <w:rPr>
          <w:rFonts w:asciiTheme="minorHAnsi" w:hAnsiTheme="minorHAnsi" w:cstheme="minorHAnsi"/>
          <w:szCs w:val="22"/>
        </w:rPr>
        <w:t xml:space="preserve">η Σουηδία </w:t>
      </w:r>
      <w:r>
        <w:rPr>
          <w:rFonts w:asciiTheme="minorHAnsi" w:hAnsiTheme="minorHAnsi" w:cstheme="minorHAnsi"/>
          <w:szCs w:val="22"/>
        </w:rPr>
        <w:t>στην 4</w:t>
      </w:r>
      <w:r w:rsidRPr="00D670FD">
        <w:rPr>
          <w:rFonts w:asciiTheme="minorHAnsi" w:hAnsiTheme="minorHAnsi" w:cstheme="minorHAnsi"/>
          <w:szCs w:val="22"/>
          <w:vertAlign w:val="superscript"/>
        </w:rPr>
        <w:t>η</w:t>
      </w:r>
      <w:r>
        <w:rPr>
          <w:rFonts w:asciiTheme="minorHAnsi" w:hAnsiTheme="minorHAnsi" w:cstheme="minorHAnsi"/>
          <w:szCs w:val="22"/>
        </w:rPr>
        <w:t xml:space="preserve"> θέση (χάνοντας 2 θέσεις</w:t>
      </w:r>
      <w:r w:rsidR="00094328">
        <w:rPr>
          <w:rFonts w:asciiTheme="minorHAnsi" w:hAnsiTheme="minorHAnsi" w:cstheme="minorHAnsi"/>
          <w:szCs w:val="22"/>
        </w:rPr>
        <w:t xml:space="preserve"> σε σχέση με πέρυσι</w:t>
      </w:r>
      <w:r>
        <w:rPr>
          <w:rFonts w:asciiTheme="minorHAnsi" w:hAnsiTheme="minorHAnsi" w:cstheme="minorHAnsi"/>
          <w:szCs w:val="22"/>
        </w:rPr>
        <w:t xml:space="preserve">), </w:t>
      </w:r>
    </w:p>
    <w:p w14:paraId="6DD45622" w14:textId="7E25EB62" w:rsidR="00D670FD" w:rsidRDefault="00D670FD" w:rsidP="00E63CC0">
      <w:pPr>
        <w:pStyle w:val="ab"/>
        <w:numPr>
          <w:ilvl w:val="0"/>
          <w:numId w:val="32"/>
        </w:numPr>
        <w:spacing w:before="1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το Χογκ-Κογκ στην 5</w:t>
      </w:r>
      <w:r w:rsidRPr="00D670FD">
        <w:rPr>
          <w:rFonts w:asciiTheme="minorHAnsi" w:hAnsiTheme="minorHAnsi" w:cstheme="minorHAnsi"/>
          <w:szCs w:val="22"/>
          <w:vertAlign w:val="superscript"/>
        </w:rPr>
        <w:t>η</w:t>
      </w:r>
      <w:r w:rsidR="00D15E9C">
        <w:rPr>
          <w:rFonts w:asciiTheme="minorHAnsi" w:hAnsiTheme="minorHAnsi" w:cstheme="minorHAnsi"/>
          <w:szCs w:val="22"/>
        </w:rPr>
        <w:t xml:space="preserve"> θέση, βελτιώνοντας την κατάταξή τ</w:t>
      </w:r>
      <w:r w:rsidR="00094328">
        <w:rPr>
          <w:rFonts w:asciiTheme="minorHAnsi" w:hAnsiTheme="minorHAnsi" w:cstheme="minorHAnsi"/>
          <w:szCs w:val="22"/>
        </w:rPr>
        <w:t>ου</w:t>
      </w:r>
      <w:r w:rsidR="00D15E9C">
        <w:rPr>
          <w:rFonts w:asciiTheme="minorHAnsi" w:hAnsiTheme="minorHAnsi" w:cstheme="minorHAnsi"/>
          <w:szCs w:val="22"/>
        </w:rPr>
        <w:t xml:space="preserve"> κατά δύο θέσεις,</w:t>
      </w:r>
    </w:p>
    <w:p w14:paraId="5A1DB6AF" w14:textId="6EC1294C" w:rsidR="00D15E9C" w:rsidRDefault="00D15E9C" w:rsidP="00E63CC0">
      <w:pPr>
        <w:pStyle w:val="ab"/>
        <w:numPr>
          <w:ilvl w:val="0"/>
          <w:numId w:val="32"/>
        </w:numPr>
        <w:spacing w:before="1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η Ολλανδία στην 6</w:t>
      </w:r>
      <w:r w:rsidRPr="00D15E9C">
        <w:rPr>
          <w:rFonts w:asciiTheme="minorHAnsi" w:hAnsiTheme="minorHAnsi" w:cstheme="minorHAnsi"/>
          <w:szCs w:val="22"/>
          <w:vertAlign w:val="superscript"/>
        </w:rPr>
        <w:t>η</w:t>
      </w:r>
      <w:r>
        <w:rPr>
          <w:rFonts w:asciiTheme="minorHAnsi" w:hAnsiTheme="minorHAnsi" w:cstheme="minorHAnsi"/>
          <w:szCs w:val="22"/>
        </w:rPr>
        <w:t xml:space="preserve"> θέση, υποχωρώντας κατά δύο θέσεις από την 4</w:t>
      </w:r>
      <w:r w:rsidRPr="00D15E9C">
        <w:rPr>
          <w:rFonts w:asciiTheme="minorHAnsi" w:hAnsiTheme="minorHAnsi" w:cstheme="minorHAnsi"/>
          <w:szCs w:val="22"/>
          <w:vertAlign w:val="superscript"/>
        </w:rPr>
        <w:t>η</w:t>
      </w:r>
      <w:r>
        <w:rPr>
          <w:rFonts w:asciiTheme="minorHAnsi" w:hAnsiTheme="minorHAnsi" w:cstheme="minorHAnsi"/>
          <w:szCs w:val="22"/>
        </w:rPr>
        <w:t xml:space="preserve"> θέση που είχε κατά το 2021,</w:t>
      </w:r>
    </w:p>
    <w:p w14:paraId="24BC8182" w14:textId="0FC401B2" w:rsidR="00D15E9C" w:rsidRDefault="00D15E9C" w:rsidP="00E63CC0">
      <w:pPr>
        <w:pStyle w:val="ab"/>
        <w:numPr>
          <w:ilvl w:val="0"/>
          <w:numId w:val="32"/>
        </w:numPr>
        <w:spacing w:before="1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η Ταΐβάν στην 7</w:t>
      </w:r>
      <w:r w:rsidRPr="00D15E9C">
        <w:rPr>
          <w:rFonts w:asciiTheme="minorHAnsi" w:hAnsiTheme="minorHAnsi" w:cstheme="minorHAnsi"/>
          <w:szCs w:val="22"/>
          <w:vertAlign w:val="superscript"/>
        </w:rPr>
        <w:t>η</w:t>
      </w:r>
      <w:r>
        <w:rPr>
          <w:rFonts w:asciiTheme="minorHAnsi" w:hAnsiTheme="minorHAnsi" w:cstheme="minorHAnsi"/>
          <w:szCs w:val="22"/>
        </w:rPr>
        <w:t xml:space="preserve"> θέση, η οποία ανεβαίνει μία θέση στην συνολική κατάταξη</w:t>
      </w:r>
      <w:r w:rsidR="00094328">
        <w:rPr>
          <w:rFonts w:asciiTheme="minorHAnsi" w:hAnsiTheme="minorHAnsi" w:cstheme="minorHAnsi"/>
          <w:szCs w:val="22"/>
        </w:rPr>
        <w:t>,</w:t>
      </w:r>
    </w:p>
    <w:p w14:paraId="73485B38" w14:textId="130C9617" w:rsidR="00D15E9C" w:rsidRDefault="00D15E9C" w:rsidP="00E63CC0">
      <w:pPr>
        <w:pStyle w:val="ab"/>
        <w:numPr>
          <w:ilvl w:val="0"/>
          <w:numId w:val="32"/>
        </w:numPr>
        <w:spacing w:before="1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η Φιλανδία στην 8</w:t>
      </w:r>
      <w:r w:rsidRPr="00D15E9C">
        <w:rPr>
          <w:rFonts w:asciiTheme="minorHAnsi" w:hAnsiTheme="minorHAnsi" w:cstheme="minorHAnsi"/>
          <w:szCs w:val="22"/>
          <w:vertAlign w:val="superscript"/>
        </w:rPr>
        <w:t>η</w:t>
      </w:r>
      <w:r>
        <w:rPr>
          <w:rFonts w:asciiTheme="minorHAnsi" w:hAnsiTheme="minorHAnsi" w:cstheme="minorHAnsi"/>
          <w:szCs w:val="22"/>
        </w:rPr>
        <w:t xml:space="preserve"> θέση, μπαίνοντας </w:t>
      </w:r>
      <w:r w:rsidR="00094328">
        <w:rPr>
          <w:rFonts w:asciiTheme="minorHAnsi" w:hAnsiTheme="minorHAnsi" w:cstheme="minorHAnsi"/>
          <w:szCs w:val="22"/>
        </w:rPr>
        <w:t xml:space="preserve">για πρώτη φορά </w:t>
      </w:r>
      <w:r>
        <w:rPr>
          <w:rFonts w:asciiTheme="minorHAnsi" w:hAnsiTheme="minorHAnsi" w:cstheme="minorHAnsi"/>
          <w:szCs w:val="22"/>
        </w:rPr>
        <w:t>στην πρώτη δεκάδα,</w:t>
      </w:r>
    </w:p>
    <w:p w14:paraId="45674897" w14:textId="48EF7D25" w:rsidR="00D15E9C" w:rsidRDefault="00D15E9C" w:rsidP="00E63CC0">
      <w:pPr>
        <w:pStyle w:val="ab"/>
        <w:numPr>
          <w:ilvl w:val="0"/>
          <w:numId w:val="32"/>
        </w:numPr>
        <w:spacing w:before="1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η Νορβηγία στην 9</w:t>
      </w:r>
      <w:r w:rsidRPr="00D15E9C">
        <w:rPr>
          <w:rFonts w:asciiTheme="minorHAnsi" w:hAnsiTheme="minorHAnsi" w:cstheme="minorHAnsi"/>
          <w:szCs w:val="22"/>
          <w:vertAlign w:val="superscript"/>
        </w:rPr>
        <w:t>η</w:t>
      </w:r>
      <w:r>
        <w:rPr>
          <w:rFonts w:asciiTheme="minorHAnsi" w:hAnsiTheme="minorHAnsi" w:cstheme="minorHAnsi"/>
          <w:szCs w:val="22"/>
        </w:rPr>
        <w:t xml:space="preserve"> θέση, υποχωρώντας κατά τρεις θέσεις,</w:t>
      </w:r>
      <w:r w:rsidR="00094328">
        <w:rPr>
          <w:rFonts w:asciiTheme="minorHAnsi" w:hAnsiTheme="minorHAnsi" w:cstheme="minorHAnsi"/>
          <w:szCs w:val="22"/>
        </w:rPr>
        <w:t xml:space="preserve"> και,</w:t>
      </w:r>
    </w:p>
    <w:p w14:paraId="3B49A035" w14:textId="3AE88795" w:rsidR="00D15E9C" w:rsidRPr="00D670FD" w:rsidRDefault="00D15E9C" w:rsidP="00E63CC0">
      <w:pPr>
        <w:pStyle w:val="ab"/>
        <w:numPr>
          <w:ilvl w:val="0"/>
          <w:numId w:val="32"/>
        </w:numPr>
        <w:spacing w:before="1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οι ΗΠΑ</w:t>
      </w:r>
      <w:r w:rsidR="009E4B03">
        <w:rPr>
          <w:rFonts w:asciiTheme="minorHAnsi" w:hAnsiTheme="minorHAnsi" w:cstheme="minorHAnsi"/>
          <w:szCs w:val="22"/>
        </w:rPr>
        <w:t>, οι οποίες</w:t>
      </w:r>
      <w:r>
        <w:rPr>
          <w:rFonts w:asciiTheme="minorHAnsi" w:hAnsiTheme="minorHAnsi" w:cstheme="minorHAnsi"/>
          <w:szCs w:val="22"/>
        </w:rPr>
        <w:t xml:space="preserve"> </w:t>
      </w:r>
      <w:r w:rsidR="00D11426">
        <w:rPr>
          <w:rFonts w:asciiTheme="minorHAnsi" w:hAnsiTheme="minorHAnsi" w:cstheme="minorHAnsi"/>
          <w:szCs w:val="22"/>
        </w:rPr>
        <w:t xml:space="preserve">διατηρούν </w:t>
      </w:r>
      <w:r>
        <w:rPr>
          <w:rFonts w:asciiTheme="minorHAnsi" w:hAnsiTheme="minorHAnsi" w:cstheme="minorHAnsi"/>
          <w:szCs w:val="22"/>
        </w:rPr>
        <w:t>τη 10</w:t>
      </w:r>
      <w:r w:rsidRPr="00D15E9C">
        <w:rPr>
          <w:rFonts w:asciiTheme="minorHAnsi" w:hAnsiTheme="minorHAnsi" w:cstheme="minorHAnsi"/>
          <w:szCs w:val="22"/>
          <w:vertAlign w:val="superscript"/>
        </w:rPr>
        <w:t>η</w:t>
      </w:r>
      <w:r>
        <w:rPr>
          <w:rFonts w:asciiTheme="minorHAnsi" w:hAnsiTheme="minorHAnsi" w:cstheme="minorHAnsi"/>
          <w:szCs w:val="22"/>
        </w:rPr>
        <w:t xml:space="preserve"> θέση</w:t>
      </w:r>
      <w:r w:rsidR="00094328">
        <w:rPr>
          <w:rFonts w:asciiTheme="minorHAnsi" w:hAnsiTheme="minorHAnsi" w:cstheme="minorHAnsi"/>
          <w:szCs w:val="22"/>
        </w:rPr>
        <w:t xml:space="preserve"> όπως και πέρυσι</w:t>
      </w:r>
      <w:r>
        <w:rPr>
          <w:rFonts w:asciiTheme="minorHAnsi" w:hAnsiTheme="minorHAnsi" w:cstheme="minorHAnsi"/>
          <w:szCs w:val="22"/>
        </w:rPr>
        <w:t>.</w:t>
      </w:r>
    </w:p>
    <w:p w14:paraId="1EF0243F" w14:textId="77777777" w:rsidR="00500276" w:rsidRDefault="009E4B03" w:rsidP="00E63CC0">
      <w:pPr>
        <w:spacing w:before="1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Αναλύοντας τις </w:t>
      </w:r>
      <w:r w:rsidR="004B0B1D">
        <w:rPr>
          <w:rFonts w:asciiTheme="minorHAnsi" w:hAnsiTheme="minorHAnsi" w:cstheme="minorHAnsi"/>
          <w:szCs w:val="22"/>
        </w:rPr>
        <w:t xml:space="preserve">επιδόσεις των χωρών που βρίσκονται στις υψηλότερες θέσεις στην παγκόσμια κατάταξη ανταγωνιστικότητας </w:t>
      </w:r>
      <w:r w:rsidR="00094328">
        <w:rPr>
          <w:rFonts w:asciiTheme="minorHAnsi" w:hAnsiTheme="minorHAnsi" w:cstheme="minorHAnsi"/>
          <w:szCs w:val="22"/>
        </w:rPr>
        <w:t>αναδεικνύεται</w:t>
      </w:r>
      <w:r w:rsidR="004B0B1D">
        <w:rPr>
          <w:rFonts w:asciiTheme="minorHAnsi" w:hAnsiTheme="minorHAnsi" w:cstheme="minorHAnsi"/>
          <w:szCs w:val="22"/>
        </w:rPr>
        <w:t xml:space="preserve"> </w:t>
      </w:r>
      <w:r w:rsidRPr="009E4B03">
        <w:rPr>
          <w:rFonts w:asciiTheme="minorHAnsi" w:hAnsiTheme="minorHAnsi" w:cstheme="minorHAnsi"/>
          <w:szCs w:val="22"/>
        </w:rPr>
        <w:t xml:space="preserve">το γεγονός ότι οι θεμελιώδεις αρχές της ανταγωνιστικότητας παραμένουν σταθερές: </w:t>
      </w:r>
    </w:p>
    <w:p w14:paraId="575FC060" w14:textId="77777777" w:rsidR="00500276" w:rsidRDefault="009E4B03" w:rsidP="00E63CC0">
      <w:pPr>
        <w:pStyle w:val="ab"/>
        <w:numPr>
          <w:ilvl w:val="0"/>
          <w:numId w:val="36"/>
        </w:numPr>
        <w:spacing w:before="100"/>
        <w:jc w:val="both"/>
        <w:rPr>
          <w:rFonts w:asciiTheme="minorHAnsi" w:hAnsiTheme="minorHAnsi" w:cstheme="minorHAnsi"/>
          <w:szCs w:val="22"/>
        </w:rPr>
      </w:pPr>
      <w:r w:rsidRPr="00500276">
        <w:rPr>
          <w:rFonts w:asciiTheme="minorHAnsi" w:hAnsiTheme="minorHAnsi" w:cstheme="minorHAnsi"/>
          <w:szCs w:val="22"/>
        </w:rPr>
        <w:t xml:space="preserve">η ορθή λειτουργία του θεσμικού πλαισίου, </w:t>
      </w:r>
    </w:p>
    <w:p w14:paraId="0B109C94" w14:textId="77777777" w:rsidR="00500276" w:rsidRDefault="009E4B03" w:rsidP="00E63CC0">
      <w:pPr>
        <w:pStyle w:val="ab"/>
        <w:numPr>
          <w:ilvl w:val="0"/>
          <w:numId w:val="36"/>
        </w:numPr>
        <w:spacing w:before="100"/>
        <w:jc w:val="both"/>
        <w:rPr>
          <w:rFonts w:asciiTheme="minorHAnsi" w:hAnsiTheme="minorHAnsi" w:cstheme="minorHAnsi"/>
          <w:szCs w:val="22"/>
        </w:rPr>
      </w:pPr>
      <w:r w:rsidRPr="00500276">
        <w:rPr>
          <w:rFonts w:asciiTheme="minorHAnsi" w:hAnsiTheme="minorHAnsi" w:cstheme="minorHAnsi"/>
          <w:szCs w:val="22"/>
        </w:rPr>
        <w:t xml:space="preserve">το κράτος δικαίου, </w:t>
      </w:r>
    </w:p>
    <w:p w14:paraId="77D6BF99" w14:textId="77777777" w:rsidR="00500276" w:rsidRDefault="009E4B03" w:rsidP="00E63CC0">
      <w:pPr>
        <w:pStyle w:val="ab"/>
        <w:numPr>
          <w:ilvl w:val="0"/>
          <w:numId w:val="36"/>
        </w:numPr>
        <w:spacing w:before="100"/>
        <w:jc w:val="both"/>
        <w:rPr>
          <w:rFonts w:asciiTheme="minorHAnsi" w:hAnsiTheme="minorHAnsi" w:cstheme="minorHAnsi"/>
          <w:szCs w:val="22"/>
        </w:rPr>
      </w:pPr>
      <w:r w:rsidRPr="00500276">
        <w:rPr>
          <w:rFonts w:asciiTheme="minorHAnsi" w:hAnsiTheme="minorHAnsi" w:cstheme="minorHAnsi"/>
          <w:szCs w:val="22"/>
        </w:rPr>
        <w:t>οι υποδομές</w:t>
      </w:r>
      <w:r w:rsidR="00500276">
        <w:rPr>
          <w:rFonts w:asciiTheme="minorHAnsi" w:hAnsiTheme="minorHAnsi" w:cstheme="minorHAnsi"/>
          <w:szCs w:val="22"/>
        </w:rPr>
        <w:t>,</w:t>
      </w:r>
      <w:r w:rsidRPr="00500276">
        <w:rPr>
          <w:rFonts w:asciiTheme="minorHAnsi" w:hAnsiTheme="minorHAnsi" w:cstheme="minorHAnsi"/>
          <w:szCs w:val="22"/>
        </w:rPr>
        <w:t xml:space="preserve"> και</w:t>
      </w:r>
      <w:r w:rsidR="00500276">
        <w:rPr>
          <w:rFonts w:asciiTheme="minorHAnsi" w:hAnsiTheme="minorHAnsi" w:cstheme="minorHAnsi"/>
          <w:szCs w:val="22"/>
        </w:rPr>
        <w:t>,</w:t>
      </w:r>
    </w:p>
    <w:p w14:paraId="50506FDB" w14:textId="04813657" w:rsidR="009E4B03" w:rsidRPr="00500276" w:rsidRDefault="009E4B03" w:rsidP="00E63CC0">
      <w:pPr>
        <w:pStyle w:val="ab"/>
        <w:numPr>
          <w:ilvl w:val="0"/>
          <w:numId w:val="36"/>
        </w:numPr>
        <w:spacing w:before="100"/>
        <w:jc w:val="both"/>
        <w:rPr>
          <w:rFonts w:asciiTheme="minorHAnsi" w:hAnsiTheme="minorHAnsi" w:cstheme="minorHAnsi"/>
          <w:szCs w:val="22"/>
        </w:rPr>
      </w:pPr>
      <w:r w:rsidRPr="00500276">
        <w:rPr>
          <w:rFonts w:asciiTheme="minorHAnsi" w:hAnsiTheme="minorHAnsi" w:cstheme="minorHAnsi"/>
          <w:szCs w:val="22"/>
        </w:rPr>
        <w:t>η εκπαίδευση.</w:t>
      </w:r>
    </w:p>
    <w:p w14:paraId="5429CCF2" w14:textId="6151950F" w:rsidR="00D15E9C" w:rsidRPr="00D15E9C" w:rsidRDefault="004B0B1D" w:rsidP="00E63CC0">
      <w:pPr>
        <w:spacing w:before="10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Σε περιφερειακό επίπεδο, ο</w:t>
      </w:r>
      <w:r w:rsidR="00D15E9C">
        <w:rPr>
          <w:rFonts w:asciiTheme="minorHAnsi" w:hAnsiTheme="minorHAnsi" w:cstheme="minorHAnsi"/>
          <w:szCs w:val="22"/>
        </w:rPr>
        <w:t>ι χώρες της Δυτικής Ευρώπης και την Β</w:t>
      </w:r>
      <w:r>
        <w:rPr>
          <w:rFonts w:asciiTheme="minorHAnsi" w:hAnsiTheme="minorHAnsi" w:cstheme="minorHAnsi"/>
          <w:szCs w:val="22"/>
        </w:rPr>
        <w:t xml:space="preserve">όρειας </w:t>
      </w:r>
      <w:r w:rsidR="00D15E9C">
        <w:rPr>
          <w:rFonts w:asciiTheme="minorHAnsi" w:hAnsiTheme="minorHAnsi" w:cstheme="minorHAnsi"/>
          <w:szCs w:val="22"/>
        </w:rPr>
        <w:t xml:space="preserve">Αμερικής δεν εμφανίζουν σημαντική </w:t>
      </w:r>
      <w:r>
        <w:rPr>
          <w:rFonts w:asciiTheme="minorHAnsi" w:hAnsiTheme="minorHAnsi" w:cstheme="minorHAnsi"/>
          <w:szCs w:val="22"/>
        </w:rPr>
        <w:t xml:space="preserve">μεταβολή </w:t>
      </w:r>
      <w:r w:rsidR="00D15E9C">
        <w:rPr>
          <w:rFonts w:asciiTheme="minorHAnsi" w:hAnsiTheme="minorHAnsi" w:cstheme="minorHAnsi"/>
          <w:szCs w:val="22"/>
        </w:rPr>
        <w:t xml:space="preserve">των επιδόσεών </w:t>
      </w:r>
      <w:r w:rsidR="00500276">
        <w:rPr>
          <w:rFonts w:asciiTheme="minorHAnsi" w:hAnsiTheme="minorHAnsi" w:cstheme="minorHAnsi"/>
          <w:szCs w:val="22"/>
        </w:rPr>
        <w:t>τους σε όρους ανταγωνιστικότ</w:t>
      </w:r>
      <w:r w:rsidR="00D937C2">
        <w:rPr>
          <w:rFonts w:asciiTheme="minorHAnsi" w:hAnsiTheme="minorHAnsi" w:cstheme="minorHAnsi"/>
          <w:szCs w:val="22"/>
        </w:rPr>
        <w:t>ητας</w:t>
      </w:r>
      <w:r w:rsidR="00D15E9C">
        <w:rPr>
          <w:rFonts w:asciiTheme="minorHAnsi" w:hAnsiTheme="minorHAnsi" w:cstheme="minorHAnsi"/>
          <w:szCs w:val="22"/>
        </w:rPr>
        <w:t>, κάτι που όμως παρατηρείται με τ</w:t>
      </w:r>
      <w:r>
        <w:rPr>
          <w:rFonts w:asciiTheme="minorHAnsi" w:hAnsiTheme="minorHAnsi" w:cstheme="minorHAnsi"/>
          <w:szCs w:val="22"/>
        </w:rPr>
        <w:t xml:space="preserve">ις χώρες της Ανατολικής Ευρώπης, με την </w:t>
      </w:r>
      <w:r w:rsidR="00D15E9C">
        <w:rPr>
          <w:rFonts w:asciiTheme="minorHAnsi" w:hAnsiTheme="minorHAnsi" w:cstheme="minorHAnsi"/>
          <w:szCs w:val="22"/>
        </w:rPr>
        <w:t xml:space="preserve">Κροατία </w:t>
      </w:r>
      <w:r w:rsidR="00D937C2">
        <w:rPr>
          <w:rFonts w:asciiTheme="minorHAnsi" w:hAnsiTheme="minorHAnsi" w:cstheme="minorHAnsi"/>
          <w:szCs w:val="22"/>
        </w:rPr>
        <w:t xml:space="preserve">μάλιστα </w:t>
      </w:r>
      <w:r>
        <w:rPr>
          <w:rFonts w:asciiTheme="minorHAnsi" w:hAnsiTheme="minorHAnsi" w:cstheme="minorHAnsi"/>
          <w:szCs w:val="22"/>
        </w:rPr>
        <w:t xml:space="preserve">να </w:t>
      </w:r>
      <w:r w:rsidR="00D15E9C">
        <w:rPr>
          <w:rFonts w:asciiTheme="minorHAnsi" w:hAnsiTheme="minorHAnsi" w:cstheme="minorHAnsi"/>
          <w:szCs w:val="22"/>
        </w:rPr>
        <w:t xml:space="preserve">εμφανίζει τη σημαντικότερη βελτίωση, επιτυγχάνοντας άνοδο 13 θέσεων στη συνολική κατάταξη ανταγωνιστικότητας, ενισχύοντας τις επιδόσεις της σχεδόν </w:t>
      </w:r>
      <w:r w:rsidR="00500276">
        <w:rPr>
          <w:rFonts w:asciiTheme="minorHAnsi" w:hAnsiTheme="minorHAnsi" w:cstheme="minorHAnsi"/>
          <w:szCs w:val="22"/>
        </w:rPr>
        <w:t>στο</w:t>
      </w:r>
      <w:r w:rsidR="00D15E9C">
        <w:rPr>
          <w:rFonts w:asciiTheme="minorHAnsi" w:hAnsiTheme="minorHAnsi" w:cstheme="minorHAnsi"/>
          <w:szCs w:val="22"/>
        </w:rPr>
        <w:t xml:space="preserve"> σύνολο των δεικτών.</w:t>
      </w:r>
    </w:p>
    <w:p w14:paraId="5DA1A02A" w14:textId="4A18E382" w:rsidR="00605013" w:rsidRDefault="00605013">
      <w:pPr>
        <w:rPr>
          <w:rFonts w:asciiTheme="minorHAnsi" w:hAnsiTheme="minorHAnsi" w:cstheme="minorHAnsi"/>
          <w:szCs w:val="22"/>
        </w:rPr>
      </w:pPr>
    </w:p>
    <w:p w14:paraId="382265DB" w14:textId="7BEFBF33" w:rsidR="00C125B2" w:rsidRPr="00BF3506" w:rsidRDefault="00C125B2">
      <w:pPr>
        <w:rPr>
          <w:rFonts w:asciiTheme="minorHAnsi" w:hAnsiTheme="minorHAnsi" w:cstheme="minorHAnsi"/>
          <w:szCs w:val="22"/>
        </w:rPr>
      </w:pPr>
    </w:p>
    <w:p w14:paraId="01AC1F99" w14:textId="16238FBD" w:rsidR="00007365" w:rsidRPr="00BF3506" w:rsidRDefault="002B3A69" w:rsidP="00007365">
      <w:pPr>
        <w:pBdr>
          <w:bottom w:val="single" w:sz="4" w:space="1" w:color="auto"/>
        </w:pBdr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2D14D6">
        <w:rPr>
          <w:rFonts w:asciiTheme="minorHAnsi" w:hAnsiTheme="minorHAnsi" w:cstheme="minorHAnsi"/>
          <w:b/>
          <w:sz w:val="28"/>
          <w:szCs w:val="22"/>
        </w:rPr>
        <w:t>Η π</w:t>
      </w:r>
      <w:r w:rsidR="006728C2" w:rsidRPr="002D14D6">
        <w:rPr>
          <w:rFonts w:asciiTheme="minorHAnsi" w:hAnsiTheme="minorHAnsi" w:cstheme="minorHAnsi"/>
          <w:b/>
          <w:sz w:val="28"/>
          <w:szCs w:val="22"/>
        </w:rPr>
        <w:t>αγκόσμια κατάταξη</w:t>
      </w:r>
      <w:r w:rsidRPr="002D14D6">
        <w:rPr>
          <w:rFonts w:asciiTheme="minorHAnsi" w:hAnsiTheme="minorHAnsi" w:cstheme="minorHAnsi"/>
          <w:b/>
          <w:sz w:val="28"/>
          <w:szCs w:val="22"/>
        </w:rPr>
        <w:t xml:space="preserve"> ανταγωνιστικότητας</w:t>
      </w:r>
      <w:r w:rsidR="00A04FC3" w:rsidRPr="00BF3506">
        <w:rPr>
          <w:rFonts w:asciiTheme="minorHAnsi" w:hAnsiTheme="minorHAnsi" w:cstheme="minorHAnsi"/>
          <w:b/>
          <w:sz w:val="28"/>
          <w:szCs w:val="22"/>
        </w:rPr>
        <w:t>*</w:t>
      </w:r>
    </w:p>
    <w:p w14:paraId="2DFB6007" w14:textId="002B9FD3" w:rsidR="002D14D6" w:rsidRPr="00EF6605" w:rsidRDefault="002D14D6" w:rsidP="00007365">
      <w:pPr>
        <w:pBdr>
          <w:bottom w:val="single" w:sz="4" w:space="1" w:color="auto"/>
        </w:pBdr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 xml:space="preserve">Η θέση </w:t>
      </w:r>
      <w:r w:rsidR="0017683F">
        <w:rPr>
          <w:rFonts w:asciiTheme="minorHAnsi" w:hAnsiTheme="minorHAnsi" w:cstheme="minorHAnsi"/>
          <w:b/>
          <w:sz w:val="24"/>
          <w:szCs w:val="22"/>
        </w:rPr>
        <w:t xml:space="preserve">των </w:t>
      </w:r>
      <w:r w:rsidR="006D076A">
        <w:rPr>
          <w:rFonts w:asciiTheme="minorHAnsi" w:hAnsiTheme="minorHAnsi" w:cstheme="minorHAnsi"/>
          <w:b/>
          <w:sz w:val="24"/>
          <w:szCs w:val="22"/>
        </w:rPr>
        <w:t>63</w:t>
      </w:r>
      <w:r w:rsidR="0017683F">
        <w:rPr>
          <w:rFonts w:asciiTheme="minorHAnsi" w:hAnsiTheme="minorHAnsi" w:cstheme="minorHAnsi"/>
          <w:b/>
          <w:sz w:val="24"/>
          <w:szCs w:val="22"/>
        </w:rPr>
        <w:t xml:space="preserve"> χωρών για το 202</w:t>
      </w:r>
      <w:r w:rsidR="0037312D">
        <w:rPr>
          <w:rFonts w:asciiTheme="minorHAnsi" w:hAnsiTheme="minorHAnsi" w:cstheme="minorHAnsi"/>
          <w:b/>
          <w:sz w:val="24"/>
          <w:szCs w:val="22"/>
        </w:rPr>
        <w:t>2 και το 2021</w:t>
      </w:r>
      <w:r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37312D">
        <w:rPr>
          <w:rFonts w:asciiTheme="minorHAnsi" w:hAnsiTheme="minorHAnsi" w:cstheme="minorHAnsi"/>
          <w:b/>
          <w:sz w:val="24"/>
          <w:szCs w:val="22"/>
        </w:rPr>
        <w:t xml:space="preserve"> </w:t>
      </w:r>
    </w:p>
    <w:tbl>
      <w:tblPr>
        <w:tblStyle w:val="1-2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2031"/>
        <w:gridCol w:w="2032"/>
        <w:gridCol w:w="2032"/>
      </w:tblGrid>
      <w:tr w:rsidR="002B3A69" w:rsidRPr="004B0B1D" w14:paraId="3091D315" w14:textId="77777777" w:rsidTr="004B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vAlign w:val="center"/>
            <w:hideMark/>
          </w:tcPr>
          <w:p w14:paraId="048973E1" w14:textId="77777777" w:rsidR="002B3A69" w:rsidRPr="004B0B1D" w:rsidRDefault="002B3A69" w:rsidP="004B0B1D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4B0B1D">
              <w:rPr>
                <w:rFonts w:asciiTheme="minorHAnsi" w:hAnsiTheme="minorHAnsi" w:cstheme="minorHAnsi"/>
                <w:b w:val="0"/>
                <w:bCs w:val="0"/>
                <w:sz w:val="20"/>
              </w:rPr>
              <w:t>Χώρα</w:t>
            </w:r>
          </w:p>
        </w:tc>
        <w:tc>
          <w:tcPr>
            <w:tcW w:w="2031" w:type="dxa"/>
            <w:noWrap/>
            <w:vAlign w:val="center"/>
            <w:hideMark/>
          </w:tcPr>
          <w:p w14:paraId="282F221B" w14:textId="3A40DE5E" w:rsidR="002B3A69" w:rsidRPr="004B0B1D" w:rsidRDefault="002B3A69" w:rsidP="004B0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4B0B1D">
              <w:rPr>
                <w:rFonts w:asciiTheme="minorHAnsi" w:hAnsiTheme="minorHAnsi" w:cstheme="minorHAnsi"/>
                <w:b w:val="0"/>
                <w:bCs w:val="0"/>
                <w:sz w:val="20"/>
              </w:rPr>
              <w:t xml:space="preserve">Θέση </w:t>
            </w:r>
            <w:r w:rsidR="00A73043" w:rsidRPr="004B0B1D">
              <w:rPr>
                <w:rFonts w:asciiTheme="minorHAnsi" w:hAnsiTheme="minorHAnsi" w:cstheme="minorHAnsi"/>
                <w:b w:val="0"/>
                <w:bCs w:val="0"/>
                <w:sz w:val="20"/>
              </w:rPr>
              <w:t xml:space="preserve">στην παγκόσμια κατάταξη το </w:t>
            </w:r>
            <w:r w:rsidRPr="004B0B1D">
              <w:rPr>
                <w:rFonts w:asciiTheme="minorHAnsi" w:hAnsiTheme="minorHAnsi" w:cstheme="minorHAnsi"/>
                <w:b w:val="0"/>
                <w:bCs w:val="0"/>
                <w:sz w:val="20"/>
              </w:rPr>
              <w:t>202</w:t>
            </w:r>
            <w:r w:rsidR="004B0B1D">
              <w:rPr>
                <w:rFonts w:asciiTheme="minorHAnsi" w:hAnsiTheme="minorHAnsi" w:cstheme="minorHAnsi"/>
                <w:b w:val="0"/>
                <w:bCs w:val="0"/>
                <w:sz w:val="20"/>
              </w:rPr>
              <w:t>2</w:t>
            </w:r>
          </w:p>
        </w:tc>
        <w:tc>
          <w:tcPr>
            <w:tcW w:w="2032" w:type="dxa"/>
            <w:noWrap/>
            <w:vAlign w:val="center"/>
            <w:hideMark/>
          </w:tcPr>
          <w:p w14:paraId="333C3575" w14:textId="0D1443B4" w:rsidR="002B3A69" w:rsidRPr="004B0B1D" w:rsidRDefault="004B0B1D" w:rsidP="004B0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</w:rPr>
            </w:pPr>
            <w:r w:rsidRPr="004B0B1D">
              <w:rPr>
                <w:rFonts w:asciiTheme="minorHAnsi" w:hAnsiTheme="minorHAnsi" w:cstheme="minorHAnsi"/>
                <w:b w:val="0"/>
                <w:bCs w:val="0"/>
                <w:sz w:val="20"/>
              </w:rPr>
              <w:t>Θέση στην παγκόσμια κατάταξη το 202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</w:rPr>
              <w:t>1</w:t>
            </w:r>
          </w:p>
        </w:tc>
        <w:tc>
          <w:tcPr>
            <w:tcW w:w="2032" w:type="dxa"/>
            <w:noWrap/>
            <w:vAlign w:val="center"/>
            <w:hideMark/>
          </w:tcPr>
          <w:p w14:paraId="27DBA691" w14:textId="63B126AB" w:rsidR="002B3A69" w:rsidRPr="004B0B1D" w:rsidRDefault="002B3A69" w:rsidP="004B0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4B0B1D">
              <w:rPr>
                <w:rFonts w:asciiTheme="minorHAnsi" w:hAnsiTheme="minorHAnsi" w:cstheme="minorHAnsi"/>
                <w:b w:val="0"/>
                <w:bCs w:val="0"/>
                <w:sz w:val="20"/>
              </w:rPr>
              <w:t>Μεταβολή</w:t>
            </w:r>
            <w:r w:rsidR="00A73043" w:rsidRPr="004B0B1D">
              <w:rPr>
                <w:rFonts w:asciiTheme="minorHAnsi" w:hAnsiTheme="minorHAnsi" w:cstheme="minorHAnsi"/>
                <w:b w:val="0"/>
                <w:bCs w:val="0"/>
                <w:sz w:val="20"/>
              </w:rPr>
              <w:t xml:space="preserve"> μεταξύ των ετών 202</w:t>
            </w:r>
            <w:r w:rsidR="004C47F8" w:rsidRPr="004B0B1D">
              <w:rPr>
                <w:rFonts w:asciiTheme="minorHAnsi" w:hAnsiTheme="minorHAnsi" w:cstheme="minorHAnsi"/>
                <w:b w:val="0"/>
                <w:bCs w:val="0"/>
                <w:sz w:val="20"/>
              </w:rPr>
              <w:t xml:space="preserve">1 </w:t>
            </w:r>
            <w:r w:rsidR="00A73043" w:rsidRPr="004B0B1D">
              <w:rPr>
                <w:rFonts w:asciiTheme="minorHAnsi" w:hAnsiTheme="minorHAnsi" w:cstheme="minorHAnsi"/>
                <w:b w:val="0"/>
                <w:bCs w:val="0"/>
                <w:sz w:val="20"/>
              </w:rPr>
              <w:t>και 202</w:t>
            </w:r>
            <w:r w:rsidR="004C47F8" w:rsidRPr="004B0B1D">
              <w:rPr>
                <w:rFonts w:asciiTheme="minorHAnsi" w:hAnsiTheme="minorHAnsi" w:cstheme="minorHAnsi"/>
                <w:b w:val="0"/>
                <w:bCs w:val="0"/>
                <w:sz w:val="20"/>
              </w:rPr>
              <w:t>2</w:t>
            </w:r>
          </w:p>
        </w:tc>
      </w:tr>
      <w:tr w:rsidR="00E804E7" w:rsidRPr="004B0B1D" w14:paraId="2E31C28F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655B8E44" w14:textId="453584EA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Δανία</w:t>
            </w:r>
          </w:p>
        </w:tc>
        <w:tc>
          <w:tcPr>
            <w:tcW w:w="2031" w:type="dxa"/>
            <w:noWrap/>
          </w:tcPr>
          <w:p w14:paraId="046DA50B" w14:textId="6B0EFEDE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2032" w:type="dxa"/>
            <w:noWrap/>
          </w:tcPr>
          <w:p w14:paraId="7D613E68" w14:textId="39547EB7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032" w:type="dxa"/>
            <w:noWrap/>
          </w:tcPr>
          <w:p w14:paraId="16A40A74" w14:textId="798DF3E4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</w:t>
            </w:r>
          </w:p>
        </w:tc>
      </w:tr>
      <w:tr w:rsidR="00E804E7" w:rsidRPr="004B0B1D" w14:paraId="59F1229E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4601A730" w14:textId="6C1F5ACC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Ελβετία</w:t>
            </w:r>
          </w:p>
        </w:tc>
        <w:tc>
          <w:tcPr>
            <w:tcW w:w="2031" w:type="dxa"/>
            <w:noWrap/>
          </w:tcPr>
          <w:p w14:paraId="4877C1F7" w14:textId="55D2619F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2032" w:type="dxa"/>
            <w:noWrap/>
          </w:tcPr>
          <w:p w14:paraId="3558FF4A" w14:textId="02F7EAE8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032" w:type="dxa"/>
            <w:noWrap/>
          </w:tcPr>
          <w:p w14:paraId="32469C91" w14:textId="7BFB6719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-1</w:t>
            </w:r>
          </w:p>
        </w:tc>
      </w:tr>
      <w:tr w:rsidR="00E804E7" w:rsidRPr="004B0B1D" w14:paraId="536B5789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12C9ED3B" w14:textId="543636BB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Σιγκαπούρη</w:t>
            </w:r>
          </w:p>
        </w:tc>
        <w:tc>
          <w:tcPr>
            <w:tcW w:w="2031" w:type="dxa"/>
            <w:noWrap/>
          </w:tcPr>
          <w:p w14:paraId="679E9E23" w14:textId="76AF195A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2032" w:type="dxa"/>
            <w:noWrap/>
          </w:tcPr>
          <w:p w14:paraId="4B259D46" w14:textId="366C786C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032" w:type="dxa"/>
            <w:noWrap/>
          </w:tcPr>
          <w:p w14:paraId="7D0F6A3B" w14:textId="7A54A245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</w:t>
            </w:r>
          </w:p>
        </w:tc>
      </w:tr>
      <w:tr w:rsidR="00E804E7" w:rsidRPr="004B0B1D" w14:paraId="58CD2AE5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580A1795" w14:textId="025B52E4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Σουηδία</w:t>
            </w:r>
          </w:p>
        </w:tc>
        <w:tc>
          <w:tcPr>
            <w:tcW w:w="2031" w:type="dxa"/>
            <w:noWrap/>
          </w:tcPr>
          <w:p w14:paraId="16378FCA" w14:textId="1BE22582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2032" w:type="dxa"/>
            <w:noWrap/>
          </w:tcPr>
          <w:p w14:paraId="6C93F7FF" w14:textId="4DC5AA31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032" w:type="dxa"/>
            <w:noWrap/>
          </w:tcPr>
          <w:p w14:paraId="039DD3A6" w14:textId="331EFBF5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-2</w:t>
            </w:r>
          </w:p>
        </w:tc>
      </w:tr>
      <w:tr w:rsidR="00E804E7" w:rsidRPr="004B0B1D" w14:paraId="11C6D813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51F377BF" w14:textId="01D4C803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Χογκ-Κογκ (περ. Κίνας)</w:t>
            </w:r>
          </w:p>
        </w:tc>
        <w:tc>
          <w:tcPr>
            <w:tcW w:w="2031" w:type="dxa"/>
            <w:noWrap/>
          </w:tcPr>
          <w:p w14:paraId="0445AB17" w14:textId="46B4BDE5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2032" w:type="dxa"/>
            <w:noWrap/>
          </w:tcPr>
          <w:p w14:paraId="7FC13684" w14:textId="1EE5D681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2032" w:type="dxa"/>
            <w:noWrap/>
          </w:tcPr>
          <w:p w14:paraId="325569C1" w14:textId="7262E44F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</w:t>
            </w:r>
          </w:p>
        </w:tc>
      </w:tr>
      <w:tr w:rsidR="00E804E7" w:rsidRPr="004B0B1D" w14:paraId="483CCC8C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145C04E8" w14:textId="63D10E63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Ολλανδία</w:t>
            </w:r>
          </w:p>
        </w:tc>
        <w:tc>
          <w:tcPr>
            <w:tcW w:w="2031" w:type="dxa"/>
            <w:noWrap/>
          </w:tcPr>
          <w:p w14:paraId="2934EE02" w14:textId="56DD958C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  <w:tc>
          <w:tcPr>
            <w:tcW w:w="2032" w:type="dxa"/>
            <w:noWrap/>
          </w:tcPr>
          <w:p w14:paraId="6E9B7F44" w14:textId="0DBEF69A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2032" w:type="dxa"/>
            <w:noWrap/>
          </w:tcPr>
          <w:p w14:paraId="5E6E4AEA" w14:textId="72072425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-2</w:t>
            </w:r>
          </w:p>
        </w:tc>
      </w:tr>
      <w:tr w:rsidR="00E804E7" w:rsidRPr="004B0B1D" w14:paraId="16F9EA47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5F7FF305" w14:textId="60B1C293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Ταϊβάν (περ. Κίνας)</w:t>
            </w:r>
          </w:p>
        </w:tc>
        <w:tc>
          <w:tcPr>
            <w:tcW w:w="2031" w:type="dxa"/>
            <w:noWrap/>
          </w:tcPr>
          <w:p w14:paraId="4A9AF0B1" w14:textId="1702941C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7</w:t>
            </w:r>
          </w:p>
        </w:tc>
        <w:tc>
          <w:tcPr>
            <w:tcW w:w="2032" w:type="dxa"/>
            <w:noWrap/>
          </w:tcPr>
          <w:p w14:paraId="35108307" w14:textId="58F8A29A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2032" w:type="dxa"/>
            <w:noWrap/>
          </w:tcPr>
          <w:p w14:paraId="557F7D62" w14:textId="5582E322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E804E7" w:rsidRPr="004B0B1D" w14:paraId="570FE6D1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0C9D58D3" w14:textId="4D5AE95C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Φιλανδία</w:t>
            </w:r>
          </w:p>
        </w:tc>
        <w:tc>
          <w:tcPr>
            <w:tcW w:w="2031" w:type="dxa"/>
            <w:noWrap/>
          </w:tcPr>
          <w:p w14:paraId="0B653E85" w14:textId="19506C7D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8</w:t>
            </w:r>
          </w:p>
        </w:tc>
        <w:tc>
          <w:tcPr>
            <w:tcW w:w="2032" w:type="dxa"/>
            <w:noWrap/>
          </w:tcPr>
          <w:p w14:paraId="461C19B5" w14:textId="3D5EC8C8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2032" w:type="dxa"/>
            <w:noWrap/>
          </w:tcPr>
          <w:p w14:paraId="3F1300BB" w14:textId="78498488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E804E7" w:rsidRPr="004B0B1D" w14:paraId="13841885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1816B473" w14:textId="33CA7C1E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Νορβηγία</w:t>
            </w:r>
          </w:p>
        </w:tc>
        <w:tc>
          <w:tcPr>
            <w:tcW w:w="2031" w:type="dxa"/>
            <w:noWrap/>
          </w:tcPr>
          <w:p w14:paraId="3A154F0F" w14:textId="376E5A7B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9</w:t>
            </w:r>
          </w:p>
        </w:tc>
        <w:tc>
          <w:tcPr>
            <w:tcW w:w="2032" w:type="dxa"/>
            <w:noWrap/>
          </w:tcPr>
          <w:p w14:paraId="5E86BD87" w14:textId="1F91EAF1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2032" w:type="dxa"/>
            <w:noWrap/>
          </w:tcPr>
          <w:p w14:paraId="7221BE07" w14:textId="3BEED340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-3</w:t>
            </w:r>
          </w:p>
        </w:tc>
      </w:tr>
      <w:tr w:rsidR="00E804E7" w:rsidRPr="004B0B1D" w14:paraId="6FF9B39F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4DAD511A" w14:textId="2D9AA904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ΗΠΑ</w:t>
            </w:r>
          </w:p>
        </w:tc>
        <w:tc>
          <w:tcPr>
            <w:tcW w:w="2031" w:type="dxa"/>
            <w:noWrap/>
          </w:tcPr>
          <w:p w14:paraId="0D0D216C" w14:textId="542B24D3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</w:tc>
        <w:tc>
          <w:tcPr>
            <w:tcW w:w="2032" w:type="dxa"/>
            <w:noWrap/>
          </w:tcPr>
          <w:p w14:paraId="4BC7F0F1" w14:textId="1630A60B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2032" w:type="dxa"/>
            <w:noWrap/>
          </w:tcPr>
          <w:p w14:paraId="50733D0B" w14:textId="635EC358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E804E7" w:rsidRPr="004B0B1D" w14:paraId="370CAE0E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596CD8CA" w14:textId="7E569D3F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Ιρλανδία</w:t>
            </w:r>
          </w:p>
        </w:tc>
        <w:tc>
          <w:tcPr>
            <w:tcW w:w="2031" w:type="dxa"/>
            <w:noWrap/>
          </w:tcPr>
          <w:p w14:paraId="3FC5AB4E" w14:textId="4578EE85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11</w:t>
            </w:r>
          </w:p>
        </w:tc>
        <w:tc>
          <w:tcPr>
            <w:tcW w:w="2032" w:type="dxa"/>
            <w:noWrap/>
          </w:tcPr>
          <w:p w14:paraId="1D4994B9" w14:textId="4B633F34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2032" w:type="dxa"/>
            <w:noWrap/>
          </w:tcPr>
          <w:p w14:paraId="2ADB3854" w14:textId="397C9465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</w:t>
            </w:r>
          </w:p>
        </w:tc>
      </w:tr>
      <w:tr w:rsidR="00E804E7" w:rsidRPr="004B0B1D" w14:paraId="18855CE0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7C7E2A1F" w14:textId="0E6EB01A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ΗΑΕ</w:t>
            </w:r>
          </w:p>
        </w:tc>
        <w:tc>
          <w:tcPr>
            <w:tcW w:w="2031" w:type="dxa"/>
            <w:noWrap/>
          </w:tcPr>
          <w:p w14:paraId="0F22DBB4" w14:textId="7B55ACBF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12</w:t>
            </w:r>
          </w:p>
        </w:tc>
        <w:tc>
          <w:tcPr>
            <w:tcW w:w="2032" w:type="dxa"/>
            <w:noWrap/>
          </w:tcPr>
          <w:p w14:paraId="4753465B" w14:textId="20D11539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2032" w:type="dxa"/>
            <w:noWrap/>
          </w:tcPr>
          <w:p w14:paraId="60BEF337" w14:textId="1027ECAC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-3</w:t>
            </w:r>
          </w:p>
        </w:tc>
      </w:tr>
      <w:tr w:rsidR="00E804E7" w:rsidRPr="004B0B1D" w14:paraId="6CD029D9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4F48B353" w14:textId="3FDED7A3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Λουξεμβούργο</w:t>
            </w:r>
          </w:p>
        </w:tc>
        <w:tc>
          <w:tcPr>
            <w:tcW w:w="2031" w:type="dxa"/>
            <w:noWrap/>
          </w:tcPr>
          <w:p w14:paraId="3314489A" w14:textId="66AF4877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13</w:t>
            </w:r>
          </w:p>
        </w:tc>
        <w:tc>
          <w:tcPr>
            <w:tcW w:w="2032" w:type="dxa"/>
            <w:noWrap/>
          </w:tcPr>
          <w:p w14:paraId="2C32006E" w14:textId="6D7BF018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2032" w:type="dxa"/>
            <w:noWrap/>
          </w:tcPr>
          <w:p w14:paraId="1547568D" w14:textId="46B6B404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-1</w:t>
            </w:r>
          </w:p>
        </w:tc>
      </w:tr>
      <w:tr w:rsidR="00E804E7" w:rsidRPr="004B0B1D" w14:paraId="77238AC0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08E266BE" w14:textId="0E17EFD9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Καναδά</w:t>
            </w:r>
          </w:p>
        </w:tc>
        <w:tc>
          <w:tcPr>
            <w:tcW w:w="2031" w:type="dxa"/>
            <w:noWrap/>
          </w:tcPr>
          <w:p w14:paraId="708C32B4" w14:textId="6A24DB7C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14</w:t>
            </w:r>
          </w:p>
        </w:tc>
        <w:tc>
          <w:tcPr>
            <w:tcW w:w="2032" w:type="dxa"/>
            <w:noWrap/>
          </w:tcPr>
          <w:p w14:paraId="4D821F9F" w14:textId="230522AE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2032" w:type="dxa"/>
            <w:noWrap/>
          </w:tcPr>
          <w:p w14:paraId="1403F6E6" w14:textId="17101FA4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E804E7" w:rsidRPr="004B0B1D" w14:paraId="71D00476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298EE69B" w14:textId="7B265DA2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Γερμανία</w:t>
            </w:r>
          </w:p>
        </w:tc>
        <w:tc>
          <w:tcPr>
            <w:tcW w:w="2031" w:type="dxa"/>
            <w:noWrap/>
          </w:tcPr>
          <w:p w14:paraId="6A318FB7" w14:textId="609A936B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15</w:t>
            </w:r>
          </w:p>
        </w:tc>
        <w:tc>
          <w:tcPr>
            <w:tcW w:w="2032" w:type="dxa"/>
            <w:noWrap/>
          </w:tcPr>
          <w:p w14:paraId="0A633D4B" w14:textId="25165C98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2032" w:type="dxa"/>
            <w:noWrap/>
          </w:tcPr>
          <w:p w14:paraId="1C33299C" w14:textId="65EAFC32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E804E7" w:rsidRPr="004B0B1D" w14:paraId="2B4F4C43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544804F3" w14:textId="0E8F7DD5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Ισλανδία</w:t>
            </w:r>
          </w:p>
        </w:tc>
        <w:tc>
          <w:tcPr>
            <w:tcW w:w="2031" w:type="dxa"/>
            <w:noWrap/>
          </w:tcPr>
          <w:p w14:paraId="69F2AF46" w14:textId="02DA0739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16</w:t>
            </w:r>
          </w:p>
        </w:tc>
        <w:tc>
          <w:tcPr>
            <w:tcW w:w="2032" w:type="dxa"/>
            <w:noWrap/>
          </w:tcPr>
          <w:p w14:paraId="1E3AF7D5" w14:textId="0153CF42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21</w:t>
            </w:r>
          </w:p>
        </w:tc>
        <w:tc>
          <w:tcPr>
            <w:tcW w:w="2032" w:type="dxa"/>
            <w:noWrap/>
          </w:tcPr>
          <w:p w14:paraId="57427354" w14:textId="0742B747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E804E7" w:rsidRPr="004B0B1D" w14:paraId="44A5F326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1C2D6BA7" w14:textId="5C62BE09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Κίνα</w:t>
            </w:r>
          </w:p>
        </w:tc>
        <w:tc>
          <w:tcPr>
            <w:tcW w:w="2031" w:type="dxa"/>
            <w:noWrap/>
          </w:tcPr>
          <w:p w14:paraId="158799D2" w14:textId="257DCDEB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17</w:t>
            </w:r>
          </w:p>
        </w:tc>
        <w:tc>
          <w:tcPr>
            <w:tcW w:w="2032" w:type="dxa"/>
            <w:noWrap/>
          </w:tcPr>
          <w:p w14:paraId="0E24D0F4" w14:textId="665180C0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16</w:t>
            </w:r>
          </w:p>
        </w:tc>
        <w:tc>
          <w:tcPr>
            <w:tcW w:w="2032" w:type="dxa"/>
            <w:noWrap/>
          </w:tcPr>
          <w:p w14:paraId="3570D4F1" w14:textId="5FC523A2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-1</w:t>
            </w:r>
          </w:p>
        </w:tc>
      </w:tr>
      <w:tr w:rsidR="00E804E7" w:rsidRPr="004B0B1D" w14:paraId="75AA60DF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2D6DCB3A" w14:textId="643BA279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Κατάρ</w:t>
            </w:r>
          </w:p>
        </w:tc>
        <w:tc>
          <w:tcPr>
            <w:tcW w:w="2031" w:type="dxa"/>
            <w:noWrap/>
          </w:tcPr>
          <w:p w14:paraId="681A426A" w14:textId="28F4EE8C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18</w:t>
            </w:r>
          </w:p>
        </w:tc>
        <w:tc>
          <w:tcPr>
            <w:tcW w:w="2032" w:type="dxa"/>
            <w:noWrap/>
          </w:tcPr>
          <w:p w14:paraId="5272CE40" w14:textId="57702B87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2032" w:type="dxa"/>
            <w:noWrap/>
          </w:tcPr>
          <w:p w14:paraId="195F3CC0" w14:textId="0542BC81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-1</w:t>
            </w:r>
          </w:p>
        </w:tc>
      </w:tr>
      <w:tr w:rsidR="00E804E7" w:rsidRPr="004B0B1D" w14:paraId="7CF36460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24534406" w14:textId="731A932A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Αυστραλία</w:t>
            </w:r>
          </w:p>
        </w:tc>
        <w:tc>
          <w:tcPr>
            <w:tcW w:w="2031" w:type="dxa"/>
            <w:noWrap/>
          </w:tcPr>
          <w:p w14:paraId="29655B25" w14:textId="6C4647E6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19</w:t>
            </w:r>
          </w:p>
        </w:tc>
        <w:tc>
          <w:tcPr>
            <w:tcW w:w="2032" w:type="dxa"/>
            <w:noWrap/>
          </w:tcPr>
          <w:p w14:paraId="3066606D" w14:textId="5F4134BE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2032" w:type="dxa"/>
            <w:noWrap/>
          </w:tcPr>
          <w:p w14:paraId="628E0219" w14:textId="63915655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E804E7" w:rsidRPr="004B0B1D" w14:paraId="6C51FEA2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205EBB47" w14:textId="6281EEE1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Αυστρία</w:t>
            </w:r>
          </w:p>
        </w:tc>
        <w:tc>
          <w:tcPr>
            <w:tcW w:w="2031" w:type="dxa"/>
            <w:noWrap/>
          </w:tcPr>
          <w:p w14:paraId="6D4344C5" w14:textId="59A9D7A4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20</w:t>
            </w:r>
          </w:p>
        </w:tc>
        <w:tc>
          <w:tcPr>
            <w:tcW w:w="2032" w:type="dxa"/>
            <w:noWrap/>
          </w:tcPr>
          <w:p w14:paraId="48B21953" w14:textId="63C28378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2032" w:type="dxa"/>
            <w:noWrap/>
          </w:tcPr>
          <w:p w14:paraId="73826462" w14:textId="383A8B14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-1</w:t>
            </w:r>
          </w:p>
        </w:tc>
      </w:tr>
      <w:tr w:rsidR="00E804E7" w:rsidRPr="004B0B1D" w14:paraId="5116B91C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20A27095" w14:textId="74C00A09" w:rsidR="00E804E7" w:rsidRPr="004B0B1D" w:rsidRDefault="00657B90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Βέλγιο</w:t>
            </w:r>
          </w:p>
        </w:tc>
        <w:tc>
          <w:tcPr>
            <w:tcW w:w="2031" w:type="dxa"/>
            <w:noWrap/>
          </w:tcPr>
          <w:p w14:paraId="12C5D4FB" w14:textId="38F65B1A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21</w:t>
            </w:r>
          </w:p>
        </w:tc>
        <w:tc>
          <w:tcPr>
            <w:tcW w:w="2032" w:type="dxa"/>
            <w:noWrap/>
          </w:tcPr>
          <w:p w14:paraId="4A885449" w14:textId="5E11D04E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24</w:t>
            </w:r>
          </w:p>
        </w:tc>
        <w:tc>
          <w:tcPr>
            <w:tcW w:w="2032" w:type="dxa"/>
            <w:noWrap/>
          </w:tcPr>
          <w:p w14:paraId="6B1649B6" w14:textId="6C7134B2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E804E7" w:rsidRPr="004B0B1D" w14:paraId="5400994E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6FC859E2" w14:textId="0199B3A4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Εσθονία</w:t>
            </w:r>
          </w:p>
        </w:tc>
        <w:tc>
          <w:tcPr>
            <w:tcW w:w="2031" w:type="dxa"/>
            <w:noWrap/>
          </w:tcPr>
          <w:p w14:paraId="742D36D3" w14:textId="4DFF943D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22</w:t>
            </w:r>
          </w:p>
        </w:tc>
        <w:tc>
          <w:tcPr>
            <w:tcW w:w="2032" w:type="dxa"/>
            <w:noWrap/>
          </w:tcPr>
          <w:p w14:paraId="059D2315" w14:textId="60E6C080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26</w:t>
            </w:r>
          </w:p>
        </w:tc>
        <w:tc>
          <w:tcPr>
            <w:tcW w:w="2032" w:type="dxa"/>
            <w:noWrap/>
          </w:tcPr>
          <w:p w14:paraId="78579BCA" w14:textId="0F73CE43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E804E7" w:rsidRPr="004B0B1D" w14:paraId="0163D1B8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3606282B" w14:textId="35C21704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Ηνωμένο Βασίλειο</w:t>
            </w:r>
          </w:p>
        </w:tc>
        <w:tc>
          <w:tcPr>
            <w:tcW w:w="2031" w:type="dxa"/>
            <w:noWrap/>
          </w:tcPr>
          <w:p w14:paraId="253FC381" w14:textId="68BC990F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23</w:t>
            </w:r>
          </w:p>
        </w:tc>
        <w:tc>
          <w:tcPr>
            <w:tcW w:w="2032" w:type="dxa"/>
            <w:noWrap/>
          </w:tcPr>
          <w:p w14:paraId="1A3BE317" w14:textId="2648C18C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2032" w:type="dxa"/>
            <w:noWrap/>
          </w:tcPr>
          <w:p w14:paraId="068397D1" w14:textId="5035DD51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-5</w:t>
            </w:r>
          </w:p>
        </w:tc>
      </w:tr>
      <w:tr w:rsidR="00E804E7" w:rsidRPr="004B0B1D" w14:paraId="02F73BC1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6D713A6F" w14:textId="34E004F0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Σ. Αραβία</w:t>
            </w:r>
          </w:p>
        </w:tc>
        <w:tc>
          <w:tcPr>
            <w:tcW w:w="2031" w:type="dxa"/>
            <w:noWrap/>
          </w:tcPr>
          <w:p w14:paraId="2BDBB62D" w14:textId="3D7854E0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24</w:t>
            </w:r>
          </w:p>
        </w:tc>
        <w:tc>
          <w:tcPr>
            <w:tcW w:w="2032" w:type="dxa"/>
            <w:noWrap/>
          </w:tcPr>
          <w:p w14:paraId="26E8B97C" w14:textId="4C5CF728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32</w:t>
            </w:r>
          </w:p>
        </w:tc>
        <w:tc>
          <w:tcPr>
            <w:tcW w:w="2032" w:type="dxa"/>
            <w:noWrap/>
          </w:tcPr>
          <w:p w14:paraId="49209B6B" w14:textId="258294F2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E804E7" w:rsidRPr="004B0B1D" w14:paraId="4862A465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61BC1375" w14:textId="714BAD24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Ισραήλ</w:t>
            </w:r>
          </w:p>
        </w:tc>
        <w:tc>
          <w:tcPr>
            <w:tcW w:w="2031" w:type="dxa"/>
            <w:noWrap/>
          </w:tcPr>
          <w:p w14:paraId="07436021" w14:textId="1D98D278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25</w:t>
            </w:r>
          </w:p>
        </w:tc>
        <w:tc>
          <w:tcPr>
            <w:tcW w:w="2032" w:type="dxa"/>
            <w:noWrap/>
          </w:tcPr>
          <w:p w14:paraId="3ECB7654" w14:textId="0ACF152C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27</w:t>
            </w:r>
          </w:p>
        </w:tc>
        <w:tc>
          <w:tcPr>
            <w:tcW w:w="2032" w:type="dxa"/>
            <w:noWrap/>
          </w:tcPr>
          <w:p w14:paraId="1E875207" w14:textId="456BE8B7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</w:t>
            </w:r>
          </w:p>
        </w:tc>
      </w:tr>
      <w:tr w:rsidR="00E804E7" w:rsidRPr="004B0B1D" w14:paraId="5EF366B3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0B4985F8" w14:textId="749DA396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Τσεχία</w:t>
            </w:r>
          </w:p>
        </w:tc>
        <w:tc>
          <w:tcPr>
            <w:tcW w:w="2031" w:type="dxa"/>
            <w:noWrap/>
          </w:tcPr>
          <w:p w14:paraId="1EA53551" w14:textId="57CB8301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26</w:t>
            </w:r>
          </w:p>
        </w:tc>
        <w:tc>
          <w:tcPr>
            <w:tcW w:w="2032" w:type="dxa"/>
            <w:noWrap/>
          </w:tcPr>
          <w:p w14:paraId="42FB1D12" w14:textId="356DA4FD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34</w:t>
            </w:r>
          </w:p>
        </w:tc>
        <w:tc>
          <w:tcPr>
            <w:tcW w:w="2032" w:type="dxa"/>
            <w:noWrap/>
          </w:tcPr>
          <w:p w14:paraId="369721AB" w14:textId="4A5F5FC4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E804E7" w:rsidRPr="004B0B1D" w14:paraId="02A3080E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3AB7C91A" w14:textId="1B24A8DF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Ν. Κορέα</w:t>
            </w:r>
          </w:p>
        </w:tc>
        <w:tc>
          <w:tcPr>
            <w:tcW w:w="2031" w:type="dxa"/>
            <w:noWrap/>
          </w:tcPr>
          <w:p w14:paraId="37AACFC0" w14:textId="47E9C495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27</w:t>
            </w:r>
          </w:p>
        </w:tc>
        <w:tc>
          <w:tcPr>
            <w:tcW w:w="2032" w:type="dxa"/>
            <w:noWrap/>
          </w:tcPr>
          <w:p w14:paraId="2EF0C268" w14:textId="6E2774EC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2032" w:type="dxa"/>
            <w:noWrap/>
          </w:tcPr>
          <w:p w14:paraId="655ED876" w14:textId="7ABD780B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-4</w:t>
            </w:r>
          </w:p>
        </w:tc>
      </w:tr>
      <w:tr w:rsidR="00E804E7" w:rsidRPr="004B0B1D" w14:paraId="686521D5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4378A4C0" w14:textId="08DB2815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Γαλλία</w:t>
            </w:r>
          </w:p>
        </w:tc>
        <w:tc>
          <w:tcPr>
            <w:tcW w:w="2031" w:type="dxa"/>
            <w:noWrap/>
          </w:tcPr>
          <w:p w14:paraId="06554547" w14:textId="51B33701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28</w:t>
            </w:r>
          </w:p>
        </w:tc>
        <w:tc>
          <w:tcPr>
            <w:tcW w:w="2032" w:type="dxa"/>
            <w:noWrap/>
          </w:tcPr>
          <w:p w14:paraId="104F7203" w14:textId="635208B0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29</w:t>
            </w:r>
          </w:p>
        </w:tc>
        <w:tc>
          <w:tcPr>
            <w:tcW w:w="2032" w:type="dxa"/>
            <w:noWrap/>
          </w:tcPr>
          <w:p w14:paraId="52D59FED" w14:textId="5D243448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E804E7" w:rsidRPr="004B0B1D" w14:paraId="7F16D624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0ACFE750" w14:textId="2ED20E33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Λιθουανία</w:t>
            </w:r>
          </w:p>
        </w:tc>
        <w:tc>
          <w:tcPr>
            <w:tcW w:w="2031" w:type="dxa"/>
            <w:noWrap/>
          </w:tcPr>
          <w:p w14:paraId="64E98FFF" w14:textId="50F6A105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29</w:t>
            </w:r>
          </w:p>
        </w:tc>
        <w:tc>
          <w:tcPr>
            <w:tcW w:w="2032" w:type="dxa"/>
            <w:noWrap/>
          </w:tcPr>
          <w:p w14:paraId="6F4622B8" w14:textId="208C281E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2032" w:type="dxa"/>
            <w:noWrap/>
          </w:tcPr>
          <w:p w14:paraId="70AEDB10" w14:textId="3BEBBE92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E804E7" w:rsidRPr="004B0B1D" w14:paraId="73A2F391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2A22217C" w14:textId="2AE501A7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Μπαχρέιν</w:t>
            </w:r>
          </w:p>
        </w:tc>
        <w:tc>
          <w:tcPr>
            <w:tcW w:w="2031" w:type="dxa"/>
            <w:noWrap/>
          </w:tcPr>
          <w:p w14:paraId="7A6B5601" w14:textId="5DFABF4E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2032" w:type="dxa"/>
            <w:noWrap/>
          </w:tcPr>
          <w:p w14:paraId="02CF5AE7" w14:textId="7062F192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2032" w:type="dxa"/>
            <w:noWrap/>
          </w:tcPr>
          <w:p w14:paraId="67DF112E" w14:textId="7789EC1F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-30</w:t>
            </w:r>
          </w:p>
        </w:tc>
      </w:tr>
      <w:tr w:rsidR="00E804E7" w:rsidRPr="004B0B1D" w14:paraId="2CA1E6D1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4D66FB0F" w14:textId="4F5281B3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Νέα Ζηλανδία</w:t>
            </w:r>
          </w:p>
        </w:tc>
        <w:tc>
          <w:tcPr>
            <w:tcW w:w="2031" w:type="dxa"/>
            <w:noWrap/>
          </w:tcPr>
          <w:p w14:paraId="02BA522F" w14:textId="01346AD6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31</w:t>
            </w:r>
          </w:p>
        </w:tc>
        <w:tc>
          <w:tcPr>
            <w:tcW w:w="2032" w:type="dxa"/>
            <w:noWrap/>
          </w:tcPr>
          <w:p w14:paraId="40EF7F7C" w14:textId="52F333BC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2032" w:type="dxa"/>
            <w:noWrap/>
          </w:tcPr>
          <w:p w14:paraId="3EFA8A8C" w14:textId="5714A2A4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-11</w:t>
            </w:r>
          </w:p>
        </w:tc>
      </w:tr>
      <w:tr w:rsidR="00E804E7" w:rsidRPr="004B0B1D" w14:paraId="4C73648E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5A209E1D" w14:textId="7D118F2F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Μαλαισία</w:t>
            </w:r>
          </w:p>
        </w:tc>
        <w:tc>
          <w:tcPr>
            <w:tcW w:w="2031" w:type="dxa"/>
            <w:noWrap/>
          </w:tcPr>
          <w:p w14:paraId="305EB599" w14:textId="4DB04FBC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32</w:t>
            </w:r>
          </w:p>
        </w:tc>
        <w:tc>
          <w:tcPr>
            <w:tcW w:w="2032" w:type="dxa"/>
            <w:noWrap/>
          </w:tcPr>
          <w:p w14:paraId="3C697A1C" w14:textId="7FEFB72F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2032" w:type="dxa"/>
            <w:noWrap/>
          </w:tcPr>
          <w:p w14:paraId="357E619C" w14:textId="2A5388C0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-7</w:t>
            </w:r>
          </w:p>
        </w:tc>
      </w:tr>
      <w:tr w:rsidR="00E804E7" w:rsidRPr="004B0B1D" w14:paraId="64722653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01E56EFC" w14:textId="0DDDE30D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Ταϊλάνδη</w:t>
            </w:r>
          </w:p>
        </w:tc>
        <w:tc>
          <w:tcPr>
            <w:tcW w:w="2031" w:type="dxa"/>
            <w:noWrap/>
          </w:tcPr>
          <w:p w14:paraId="59DF7364" w14:textId="61B1FF32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33</w:t>
            </w:r>
          </w:p>
        </w:tc>
        <w:tc>
          <w:tcPr>
            <w:tcW w:w="2032" w:type="dxa"/>
            <w:noWrap/>
          </w:tcPr>
          <w:p w14:paraId="6C5AA5DC" w14:textId="04980C04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28</w:t>
            </w:r>
          </w:p>
        </w:tc>
        <w:tc>
          <w:tcPr>
            <w:tcW w:w="2032" w:type="dxa"/>
            <w:noWrap/>
          </w:tcPr>
          <w:p w14:paraId="6C99D44B" w14:textId="5811A9AD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-5</w:t>
            </w:r>
          </w:p>
        </w:tc>
      </w:tr>
      <w:tr w:rsidR="00E804E7" w:rsidRPr="004B0B1D" w14:paraId="18633BB6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0A351958" w14:textId="7422D980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Ιαπωνία</w:t>
            </w:r>
          </w:p>
        </w:tc>
        <w:tc>
          <w:tcPr>
            <w:tcW w:w="2031" w:type="dxa"/>
            <w:noWrap/>
          </w:tcPr>
          <w:p w14:paraId="3219FA9E" w14:textId="38A742D7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34</w:t>
            </w:r>
          </w:p>
        </w:tc>
        <w:tc>
          <w:tcPr>
            <w:tcW w:w="2032" w:type="dxa"/>
            <w:noWrap/>
          </w:tcPr>
          <w:p w14:paraId="29B05B56" w14:textId="03BC08A7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31</w:t>
            </w:r>
          </w:p>
        </w:tc>
        <w:tc>
          <w:tcPr>
            <w:tcW w:w="2032" w:type="dxa"/>
            <w:noWrap/>
          </w:tcPr>
          <w:p w14:paraId="6DACC735" w14:textId="5FA49A46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-3</w:t>
            </w:r>
          </w:p>
        </w:tc>
      </w:tr>
      <w:tr w:rsidR="00E804E7" w:rsidRPr="004B0B1D" w14:paraId="50C913C6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31F6678C" w14:textId="34F785AB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Λετονία</w:t>
            </w:r>
          </w:p>
        </w:tc>
        <w:tc>
          <w:tcPr>
            <w:tcW w:w="2031" w:type="dxa"/>
            <w:noWrap/>
          </w:tcPr>
          <w:p w14:paraId="54EF22B3" w14:textId="48BF64B1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35</w:t>
            </w:r>
          </w:p>
        </w:tc>
        <w:tc>
          <w:tcPr>
            <w:tcW w:w="2032" w:type="dxa"/>
            <w:noWrap/>
          </w:tcPr>
          <w:p w14:paraId="751319BF" w14:textId="7186BE67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38</w:t>
            </w:r>
          </w:p>
        </w:tc>
        <w:tc>
          <w:tcPr>
            <w:tcW w:w="2032" w:type="dxa"/>
            <w:noWrap/>
          </w:tcPr>
          <w:p w14:paraId="78CFA3BA" w14:textId="59436908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E804E7" w:rsidRPr="004B0B1D" w14:paraId="4B79D56C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4D0880D9" w14:textId="45A4F901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Ισπανία</w:t>
            </w:r>
          </w:p>
        </w:tc>
        <w:tc>
          <w:tcPr>
            <w:tcW w:w="2031" w:type="dxa"/>
            <w:noWrap/>
          </w:tcPr>
          <w:p w14:paraId="5A43F094" w14:textId="0A213C3D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36</w:t>
            </w:r>
          </w:p>
        </w:tc>
        <w:tc>
          <w:tcPr>
            <w:tcW w:w="2032" w:type="dxa"/>
            <w:noWrap/>
          </w:tcPr>
          <w:p w14:paraId="7B713F3E" w14:textId="3810ABF4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39</w:t>
            </w:r>
          </w:p>
        </w:tc>
        <w:tc>
          <w:tcPr>
            <w:tcW w:w="2032" w:type="dxa"/>
            <w:noWrap/>
          </w:tcPr>
          <w:p w14:paraId="429439CA" w14:textId="72A18787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E804E7" w:rsidRPr="004B0B1D" w14:paraId="73217846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1BFD5E50" w14:textId="1C0BD7D5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Ινδία</w:t>
            </w:r>
          </w:p>
        </w:tc>
        <w:tc>
          <w:tcPr>
            <w:tcW w:w="2031" w:type="dxa"/>
            <w:noWrap/>
          </w:tcPr>
          <w:p w14:paraId="6217E0E0" w14:textId="39D948B8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37</w:t>
            </w:r>
          </w:p>
        </w:tc>
        <w:tc>
          <w:tcPr>
            <w:tcW w:w="2032" w:type="dxa"/>
            <w:noWrap/>
          </w:tcPr>
          <w:p w14:paraId="491AEBF5" w14:textId="5FC78C4A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43</w:t>
            </w:r>
          </w:p>
        </w:tc>
        <w:tc>
          <w:tcPr>
            <w:tcW w:w="2032" w:type="dxa"/>
            <w:noWrap/>
          </w:tcPr>
          <w:p w14:paraId="28DAF623" w14:textId="055DDDBC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E804E7" w:rsidRPr="004B0B1D" w14:paraId="2D675185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66101448" w14:textId="37304FE0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B0B1D">
              <w:rPr>
                <w:rFonts w:asciiTheme="minorHAnsi" w:hAnsiTheme="minorHAnsi" w:cstheme="minorHAnsi"/>
                <w:color w:val="000000"/>
                <w:sz w:val="20"/>
              </w:rPr>
              <w:t>Σλοβενία</w:t>
            </w:r>
          </w:p>
        </w:tc>
        <w:tc>
          <w:tcPr>
            <w:tcW w:w="2031" w:type="dxa"/>
            <w:noWrap/>
          </w:tcPr>
          <w:p w14:paraId="11E6FBEE" w14:textId="7D102985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38</w:t>
            </w:r>
          </w:p>
        </w:tc>
        <w:tc>
          <w:tcPr>
            <w:tcW w:w="2032" w:type="dxa"/>
            <w:noWrap/>
          </w:tcPr>
          <w:p w14:paraId="655B90E8" w14:textId="7015C44E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40</w:t>
            </w:r>
          </w:p>
        </w:tc>
        <w:tc>
          <w:tcPr>
            <w:tcW w:w="2032" w:type="dxa"/>
            <w:noWrap/>
          </w:tcPr>
          <w:p w14:paraId="04D2FE02" w14:textId="0E18E13F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</w:t>
            </w:r>
          </w:p>
        </w:tc>
      </w:tr>
      <w:tr w:rsidR="00E804E7" w:rsidRPr="004B0B1D" w14:paraId="5D2F9A04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6FAF1708" w14:textId="097CFC19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Ουγγαρία</w:t>
            </w:r>
          </w:p>
        </w:tc>
        <w:tc>
          <w:tcPr>
            <w:tcW w:w="2031" w:type="dxa"/>
            <w:noWrap/>
          </w:tcPr>
          <w:p w14:paraId="2B138532" w14:textId="6B85D991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39</w:t>
            </w:r>
          </w:p>
        </w:tc>
        <w:tc>
          <w:tcPr>
            <w:tcW w:w="2032" w:type="dxa"/>
            <w:noWrap/>
          </w:tcPr>
          <w:p w14:paraId="26E9893C" w14:textId="08F88BE9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42</w:t>
            </w:r>
          </w:p>
        </w:tc>
        <w:tc>
          <w:tcPr>
            <w:tcW w:w="2032" w:type="dxa"/>
            <w:noWrap/>
          </w:tcPr>
          <w:p w14:paraId="684293DE" w14:textId="421C236A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E804E7" w:rsidRPr="004B0B1D" w14:paraId="7DCBF217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06347AA7" w14:textId="177B4CF9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Κύπρος</w:t>
            </w:r>
          </w:p>
        </w:tc>
        <w:tc>
          <w:tcPr>
            <w:tcW w:w="2031" w:type="dxa"/>
            <w:noWrap/>
          </w:tcPr>
          <w:p w14:paraId="2651FB10" w14:textId="4C877512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40</w:t>
            </w:r>
          </w:p>
        </w:tc>
        <w:tc>
          <w:tcPr>
            <w:tcW w:w="2032" w:type="dxa"/>
            <w:noWrap/>
          </w:tcPr>
          <w:p w14:paraId="3219569A" w14:textId="03A30C09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33</w:t>
            </w:r>
          </w:p>
        </w:tc>
        <w:tc>
          <w:tcPr>
            <w:tcW w:w="2032" w:type="dxa"/>
            <w:noWrap/>
          </w:tcPr>
          <w:p w14:paraId="111C17DB" w14:textId="2111563D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-7</w:t>
            </w:r>
          </w:p>
        </w:tc>
      </w:tr>
      <w:tr w:rsidR="00E804E7" w:rsidRPr="004B0B1D" w14:paraId="465045FE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14134BC7" w14:textId="4E25AF4D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Ιταλία</w:t>
            </w:r>
          </w:p>
        </w:tc>
        <w:tc>
          <w:tcPr>
            <w:tcW w:w="2031" w:type="dxa"/>
            <w:noWrap/>
          </w:tcPr>
          <w:p w14:paraId="434EC8AA" w14:textId="31263901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41</w:t>
            </w:r>
          </w:p>
        </w:tc>
        <w:tc>
          <w:tcPr>
            <w:tcW w:w="2032" w:type="dxa"/>
            <w:noWrap/>
          </w:tcPr>
          <w:p w14:paraId="40750483" w14:textId="2265A2D9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41</w:t>
            </w:r>
          </w:p>
        </w:tc>
        <w:tc>
          <w:tcPr>
            <w:tcW w:w="2032" w:type="dxa"/>
            <w:noWrap/>
          </w:tcPr>
          <w:p w14:paraId="643AFEDD" w14:textId="30251D40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E804E7" w:rsidRPr="004B0B1D" w14:paraId="6EF949C0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1099F5B9" w14:textId="0EF8AACA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Πορτογαλία</w:t>
            </w:r>
          </w:p>
        </w:tc>
        <w:tc>
          <w:tcPr>
            <w:tcW w:w="2031" w:type="dxa"/>
            <w:noWrap/>
          </w:tcPr>
          <w:p w14:paraId="7D746284" w14:textId="1ADFDF7E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42</w:t>
            </w:r>
          </w:p>
        </w:tc>
        <w:tc>
          <w:tcPr>
            <w:tcW w:w="2032" w:type="dxa"/>
            <w:noWrap/>
          </w:tcPr>
          <w:p w14:paraId="74F45783" w14:textId="198DA3F1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36</w:t>
            </w:r>
          </w:p>
        </w:tc>
        <w:tc>
          <w:tcPr>
            <w:tcW w:w="2032" w:type="dxa"/>
            <w:noWrap/>
          </w:tcPr>
          <w:p w14:paraId="5CCE3CA4" w14:textId="69D70CBF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-6</w:t>
            </w:r>
          </w:p>
        </w:tc>
      </w:tr>
      <w:tr w:rsidR="00E804E7" w:rsidRPr="004B0B1D" w14:paraId="6756148E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6C8F3359" w14:textId="03B796E1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Καζακστάν</w:t>
            </w:r>
          </w:p>
        </w:tc>
        <w:tc>
          <w:tcPr>
            <w:tcW w:w="2031" w:type="dxa"/>
            <w:noWrap/>
          </w:tcPr>
          <w:p w14:paraId="4CB1CD0D" w14:textId="7A10DE10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43</w:t>
            </w:r>
          </w:p>
        </w:tc>
        <w:tc>
          <w:tcPr>
            <w:tcW w:w="2032" w:type="dxa"/>
            <w:noWrap/>
          </w:tcPr>
          <w:p w14:paraId="5C143EF7" w14:textId="7424147B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35</w:t>
            </w:r>
          </w:p>
        </w:tc>
        <w:tc>
          <w:tcPr>
            <w:tcW w:w="2032" w:type="dxa"/>
            <w:noWrap/>
          </w:tcPr>
          <w:p w14:paraId="0FC0825E" w14:textId="27329883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-8</w:t>
            </w:r>
          </w:p>
        </w:tc>
      </w:tr>
      <w:tr w:rsidR="00E804E7" w:rsidRPr="004B0B1D" w14:paraId="21F44B07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6C5F8591" w14:textId="3D4012A2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Ινδονησία</w:t>
            </w:r>
          </w:p>
        </w:tc>
        <w:tc>
          <w:tcPr>
            <w:tcW w:w="2031" w:type="dxa"/>
            <w:noWrap/>
          </w:tcPr>
          <w:p w14:paraId="279400CA" w14:textId="5B11ADBC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44</w:t>
            </w:r>
          </w:p>
        </w:tc>
        <w:tc>
          <w:tcPr>
            <w:tcW w:w="2032" w:type="dxa"/>
            <w:noWrap/>
          </w:tcPr>
          <w:p w14:paraId="73EF1B9F" w14:textId="5042DE76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37</w:t>
            </w:r>
          </w:p>
        </w:tc>
        <w:tc>
          <w:tcPr>
            <w:tcW w:w="2032" w:type="dxa"/>
            <w:noWrap/>
          </w:tcPr>
          <w:p w14:paraId="3703A596" w14:textId="305D348D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-7</w:t>
            </w:r>
          </w:p>
        </w:tc>
      </w:tr>
      <w:tr w:rsidR="00E804E7" w:rsidRPr="004B0B1D" w14:paraId="628C6DA9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33EF15B9" w14:textId="2F2591C2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Χιλή</w:t>
            </w:r>
          </w:p>
        </w:tc>
        <w:tc>
          <w:tcPr>
            <w:tcW w:w="2031" w:type="dxa"/>
            <w:noWrap/>
          </w:tcPr>
          <w:p w14:paraId="76212D4D" w14:textId="02B5DD58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45</w:t>
            </w:r>
          </w:p>
        </w:tc>
        <w:tc>
          <w:tcPr>
            <w:tcW w:w="2032" w:type="dxa"/>
            <w:noWrap/>
          </w:tcPr>
          <w:p w14:paraId="71D3CDAB" w14:textId="15F91D76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44</w:t>
            </w:r>
          </w:p>
        </w:tc>
        <w:tc>
          <w:tcPr>
            <w:tcW w:w="2032" w:type="dxa"/>
            <w:noWrap/>
          </w:tcPr>
          <w:p w14:paraId="65860C22" w14:textId="10EBFCF5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-1</w:t>
            </w:r>
          </w:p>
        </w:tc>
      </w:tr>
      <w:tr w:rsidR="00E804E7" w:rsidRPr="004B0B1D" w14:paraId="00C03012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4057C928" w14:textId="02D97BB3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Κροατία</w:t>
            </w:r>
          </w:p>
        </w:tc>
        <w:tc>
          <w:tcPr>
            <w:tcW w:w="2031" w:type="dxa"/>
            <w:noWrap/>
          </w:tcPr>
          <w:p w14:paraId="02CCD86E" w14:textId="4853F940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46</w:t>
            </w:r>
          </w:p>
        </w:tc>
        <w:tc>
          <w:tcPr>
            <w:tcW w:w="2032" w:type="dxa"/>
            <w:noWrap/>
          </w:tcPr>
          <w:p w14:paraId="07979FB9" w14:textId="588DF992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59</w:t>
            </w:r>
          </w:p>
        </w:tc>
        <w:tc>
          <w:tcPr>
            <w:tcW w:w="2032" w:type="dxa"/>
            <w:noWrap/>
          </w:tcPr>
          <w:p w14:paraId="5ED732AE" w14:textId="59AC3067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13</w:t>
            </w:r>
          </w:p>
        </w:tc>
      </w:tr>
      <w:tr w:rsidR="00E804E7" w:rsidRPr="004B0B1D" w14:paraId="29EC52F0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6800D830" w14:textId="3D5F0E39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Ελλάδα</w:t>
            </w:r>
          </w:p>
        </w:tc>
        <w:tc>
          <w:tcPr>
            <w:tcW w:w="2031" w:type="dxa"/>
            <w:noWrap/>
          </w:tcPr>
          <w:p w14:paraId="03728561" w14:textId="3DC9BB81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47</w:t>
            </w:r>
          </w:p>
        </w:tc>
        <w:tc>
          <w:tcPr>
            <w:tcW w:w="2032" w:type="dxa"/>
            <w:noWrap/>
          </w:tcPr>
          <w:p w14:paraId="5B73944E" w14:textId="7F2B26C4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46</w:t>
            </w:r>
          </w:p>
        </w:tc>
        <w:tc>
          <w:tcPr>
            <w:tcW w:w="2032" w:type="dxa"/>
            <w:noWrap/>
          </w:tcPr>
          <w:p w14:paraId="7C0D6BC5" w14:textId="357B246A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-1</w:t>
            </w:r>
          </w:p>
        </w:tc>
      </w:tr>
      <w:tr w:rsidR="00E804E7" w:rsidRPr="004B0B1D" w14:paraId="01AA8F2C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6A368A17" w14:textId="794A15AD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Φιλιππίνες</w:t>
            </w:r>
          </w:p>
        </w:tc>
        <w:tc>
          <w:tcPr>
            <w:tcW w:w="2031" w:type="dxa"/>
            <w:noWrap/>
          </w:tcPr>
          <w:p w14:paraId="495C8A71" w14:textId="5030D00C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48</w:t>
            </w:r>
          </w:p>
        </w:tc>
        <w:tc>
          <w:tcPr>
            <w:tcW w:w="2032" w:type="dxa"/>
            <w:noWrap/>
          </w:tcPr>
          <w:p w14:paraId="7E37F514" w14:textId="7BAA3885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52</w:t>
            </w:r>
          </w:p>
        </w:tc>
        <w:tc>
          <w:tcPr>
            <w:tcW w:w="2032" w:type="dxa"/>
            <w:noWrap/>
          </w:tcPr>
          <w:p w14:paraId="43C1ECE9" w14:textId="4C473031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E804E7" w:rsidRPr="004B0B1D" w14:paraId="0DCA4CB7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07434D60" w14:textId="500893F0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Σλοβακία</w:t>
            </w:r>
          </w:p>
        </w:tc>
        <w:tc>
          <w:tcPr>
            <w:tcW w:w="2031" w:type="dxa"/>
            <w:noWrap/>
          </w:tcPr>
          <w:p w14:paraId="3BFC0CCE" w14:textId="6210949A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49</w:t>
            </w:r>
          </w:p>
        </w:tc>
        <w:tc>
          <w:tcPr>
            <w:tcW w:w="2032" w:type="dxa"/>
            <w:noWrap/>
          </w:tcPr>
          <w:p w14:paraId="4F841CC2" w14:textId="3121B8C1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50</w:t>
            </w:r>
          </w:p>
        </w:tc>
        <w:tc>
          <w:tcPr>
            <w:tcW w:w="2032" w:type="dxa"/>
            <w:noWrap/>
          </w:tcPr>
          <w:p w14:paraId="1A50188B" w14:textId="75B991A9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E804E7" w:rsidRPr="004B0B1D" w14:paraId="70BA789E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24EDAF25" w14:textId="331B4307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Πολωνία</w:t>
            </w:r>
          </w:p>
        </w:tc>
        <w:tc>
          <w:tcPr>
            <w:tcW w:w="2031" w:type="dxa"/>
            <w:noWrap/>
          </w:tcPr>
          <w:p w14:paraId="4D64EDCA" w14:textId="6B160085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50</w:t>
            </w:r>
          </w:p>
        </w:tc>
        <w:tc>
          <w:tcPr>
            <w:tcW w:w="2032" w:type="dxa"/>
            <w:noWrap/>
          </w:tcPr>
          <w:p w14:paraId="340345EF" w14:textId="461EDF88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47</w:t>
            </w:r>
          </w:p>
        </w:tc>
        <w:tc>
          <w:tcPr>
            <w:tcW w:w="2032" w:type="dxa"/>
            <w:noWrap/>
          </w:tcPr>
          <w:p w14:paraId="7C9EBCB5" w14:textId="29724FEE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-3</w:t>
            </w:r>
          </w:p>
        </w:tc>
      </w:tr>
      <w:tr w:rsidR="00E804E7" w:rsidRPr="004B0B1D" w14:paraId="058E4E37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3CB231D2" w14:textId="6BBF5121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Ρουμανία</w:t>
            </w:r>
          </w:p>
        </w:tc>
        <w:tc>
          <w:tcPr>
            <w:tcW w:w="2031" w:type="dxa"/>
            <w:noWrap/>
          </w:tcPr>
          <w:p w14:paraId="1B2E18D6" w14:textId="21712A0A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51</w:t>
            </w:r>
          </w:p>
        </w:tc>
        <w:tc>
          <w:tcPr>
            <w:tcW w:w="2032" w:type="dxa"/>
            <w:noWrap/>
          </w:tcPr>
          <w:p w14:paraId="527B9186" w14:textId="0D668D8A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48</w:t>
            </w:r>
          </w:p>
        </w:tc>
        <w:tc>
          <w:tcPr>
            <w:tcW w:w="2032" w:type="dxa"/>
            <w:noWrap/>
          </w:tcPr>
          <w:p w14:paraId="698A9BF7" w14:textId="32509AAF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-3</w:t>
            </w:r>
          </w:p>
        </w:tc>
      </w:tr>
      <w:tr w:rsidR="00E804E7" w:rsidRPr="004B0B1D" w14:paraId="434DC929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3F5B54A5" w14:textId="43154969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Τουρκία</w:t>
            </w:r>
          </w:p>
        </w:tc>
        <w:tc>
          <w:tcPr>
            <w:tcW w:w="2031" w:type="dxa"/>
            <w:noWrap/>
          </w:tcPr>
          <w:p w14:paraId="2DCB0E6A" w14:textId="594B0437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52</w:t>
            </w:r>
          </w:p>
        </w:tc>
        <w:tc>
          <w:tcPr>
            <w:tcW w:w="2032" w:type="dxa"/>
            <w:noWrap/>
          </w:tcPr>
          <w:p w14:paraId="61F4D57E" w14:textId="2DED8740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51</w:t>
            </w:r>
          </w:p>
        </w:tc>
        <w:tc>
          <w:tcPr>
            <w:tcW w:w="2032" w:type="dxa"/>
            <w:noWrap/>
          </w:tcPr>
          <w:p w14:paraId="08AF2C93" w14:textId="0C6A70DA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-1</w:t>
            </w:r>
          </w:p>
        </w:tc>
      </w:tr>
      <w:tr w:rsidR="00E804E7" w:rsidRPr="004B0B1D" w14:paraId="2E01447A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1A2B07DB" w14:textId="0DB821BC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Βουλγαρία</w:t>
            </w:r>
          </w:p>
        </w:tc>
        <w:tc>
          <w:tcPr>
            <w:tcW w:w="2031" w:type="dxa"/>
            <w:noWrap/>
          </w:tcPr>
          <w:p w14:paraId="7FD92DDA" w14:textId="6A78236D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53</w:t>
            </w:r>
          </w:p>
        </w:tc>
        <w:tc>
          <w:tcPr>
            <w:tcW w:w="2032" w:type="dxa"/>
            <w:noWrap/>
          </w:tcPr>
          <w:p w14:paraId="49C10778" w14:textId="1DF3EA56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53</w:t>
            </w:r>
          </w:p>
        </w:tc>
        <w:tc>
          <w:tcPr>
            <w:tcW w:w="2032" w:type="dxa"/>
            <w:noWrap/>
          </w:tcPr>
          <w:p w14:paraId="0D48696D" w14:textId="3171A1A3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E804E7" w:rsidRPr="004B0B1D" w14:paraId="09162DEC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01ACD9E9" w14:textId="4775E141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Περού</w:t>
            </w:r>
          </w:p>
        </w:tc>
        <w:tc>
          <w:tcPr>
            <w:tcW w:w="2031" w:type="dxa"/>
            <w:noWrap/>
          </w:tcPr>
          <w:p w14:paraId="5F306E19" w14:textId="6F52AD20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54</w:t>
            </w:r>
          </w:p>
        </w:tc>
        <w:tc>
          <w:tcPr>
            <w:tcW w:w="2032" w:type="dxa"/>
            <w:noWrap/>
          </w:tcPr>
          <w:p w14:paraId="5FFCA699" w14:textId="51C88655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58</w:t>
            </w:r>
          </w:p>
        </w:tc>
        <w:tc>
          <w:tcPr>
            <w:tcW w:w="2032" w:type="dxa"/>
            <w:noWrap/>
          </w:tcPr>
          <w:p w14:paraId="7A90338A" w14:textId="14D63F53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E804E7" w:rsidRPr="004B0B1D" w14:paraId="2CFE9DE3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32EC62B8" w14:textId="48F3734E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Μεξικό</w:t>
            </w:r>
          </w:p>
        </w:tc>
        <w:tc>
          <w:tcPr>
            <w:tcW w:w="2031" w:type="dxa"/>
            <w:noWrap/>
          </w:tcPr>
          <w:p w14:paraId="3193F839" w14:textId="7A4821D3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55</w:t>
            </w:r>
          </w:p>
        </w:tc>
        <w:tc>
          <w:tcPr>
            <w:tcW w:w="2032" w:type="dxa"/>
            <w:noWrap/>
          </w:tcPr>
          <w:p w14:paraId="14A67235" w14:textId="3C469137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55</w:t>
            </w:r>
          </w:p>
        </w:tc>
        <w:tc>
          <w:tcPr>
            <w:tcW w:w="2032" w:type="dxa"/>
            <w:noWrap/>
          </w:tcPr>
          <w:p w14:paraId="50782A61" w14:textId="7A3DC4AB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E804E7" w:rsidRPr="004B0B1D" w14:paraId="27946194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3EFBCE5A" w14:textId="30C5FE4F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Ιορδανία</w:t>
            </w:r>
          </w:p>
        </w:tc>
        <w:tc>
          <w:tcPr>
            <w:tcW w:w="2031" w:type="dxa"/>
            <w:noWrap/>
          </w:tcPr>
          <w:p w14:paraId="5D283812" w14:textId="2EAEBE39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56</w:t>
            </w:r>
          </w:p>
        </w:tc>
        <w:tc>
          <w:tcPr>
            <w:tcW w:w="2032" w:type="dxa"/>
            <w:noWrap/>
          </w:tcPr>
          <w:p w14:paraId="6AFC0186" w14:textId="00C44BFB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49</w:t>
            </w:r>
          </w:p>
        </w:tc>
        <w:tc>
          <w:tcPr>
            <w:tcW w:w="2032" w:type="dxa"/>
            <w:noWrap/>
          </w:tcPr>
          <w:p w14:paraId="60D35C9A" w14:textId="3BC0283A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</w:t>
            </w:r>
            <w:r w:rsidR="004B0B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B0B1D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E804E7" w:rsidRPr="004B0B1D" w14:paraId="703E56A7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0270383F" w14:textId="6C063566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Κολομβία</w:t>
            </w:r>
          </w:p>
        </w:tc>
        <w:tc>
          <w:tcPr>
            <w:tcW w:w="2031" w:type="dxa"/>
            <w:noWrap/>
          </w:tcPr>
          <w:p w14:paraId="262A7552" w14:textId="6CF0CD67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57</w:t>
            </w:r>
          </w:p>
        </w:tc>
        <w:tc>
          <w:tcPr>
            <w:tcW w:w="2032" w:type="dxa"/>
            <w:noWrap/>
          </w:tcPr>
          <w:p w14:paraId="45E3999E" w14:textId="6D04E91A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56</w:t>
            </w:r>
          </w:p>
        </w:tc>
        <w:tc>
          <w:tcPr>
            <w:tcW w:w="2032" w:type="dxa"/>
            <w:noWrap/>
          </w:tcPr>
          <w:p w14:paraId="4789102D" w14:textId="706F6E9F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-1</w:t>
            </w:r>
          </w:p>
        </w:tc>
      </w:tr>
      <w:tr w:rsidR="00E804E7" w:rsidRPr="004B0B1D" w14:paraId="6ECC8155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228F2960" w14:textId="23DD6689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Μποτσουάνα</w:t>
            </w:r>
          </w:p>
        </w:tc>
        <w:tc>
          <w:tcPr>
            <w:tcW w:w="2031" w:type="dxa"/>
            <w:noWrap/>
          </w:tcPr>
          <w:p w14:paraId="69330025" w14:textId="7DF3C46A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58</w:t>
            </w:r>
          </w:p>
        </w:tc>
        <w:tc>
          <w:tcPr>
            <w:tcW w:w="2032" w:type="dxa"/>
            <w:noWrap/>
          </w:tcPr>
          <w:p w14:paraId="64997517" w14:textId="0BC3240D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61</w:t>
            </w:r>
          </w:p>
        </w:tc>
        <w:tc>
          <w:tcPr>
            <w:tcW w:w="2032" w:type="dxa"/>
            <w:noWrap/>
          </w:tcPr>
          <w:p w14:paraId="6E2DD18A" w14:textId="584ABED8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E804E7" w:rsidRPr="004B0B1D" w14:paraId="7E044B1A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368A90CA" w14:textId="5C2A6A91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Βραζιλία</w:t>
            </w:r>
          </w:p>
        </w:tc>
        <w:tc>
          <w:tcPr>
            <w:tcW w:w="2031" w:type="dxa"/>
            <w:noWrap/>
          </w:tcPr>
          <w:p w14:paraId="7CE17969" w14:textId="4688402E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59</w:t>
            </w:r>
          </w:p>
        </w:tc>
        <w:tc>
          <w:tcPr>
            <w:tcW w:w="2032" w:type="dxa"/>
            <w:noWrap/>
          </w:tcPr>
          <w:p w14:paraId="70FB9DCA" w14:textId="74130B23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57</w:t>
            </w:r>
          </w:p>
        </w:tc>
        <w:tc>
          <w:tcPr>
            <w:tcW w:w="2032" w:type="dxa"/>
            <w:noWrap/>
          </w:tcPr>
          <w:p w14:paraId="7FE136E7" w14:textId="199F232C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-2</w:t>
            </w:r>
          </w:p>
        </w:tc>
      </w:tr>
      <w:tr w:rsidR="00E804E7" w:rsidRPr="004B0B1D" w14:paraId="7951CE90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05C22926" w14:textId="1B526582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Ν. Αφρική</w:t>
            </w:r>
          </w:p>
        </w:tc>
        <w:tc>
          <w:tcPr>
            <w:tcW w:w="2031" w:type="dxa"/>
            <w:noWrap/>
          </w:tcPr>
          <w:p w14:paraId="04B13E4C" w14:textId="0915005E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60</w:t>
            </w:r>
          </w:p>
        </w:tc>
        <w:tc>
          <w:tcPr>
            <w:tcW w:w="2032" w:type="dxa"/>
            <w:noWrap/>
          </w:tcPr>
          <w:p w14:paraId="1EAF9286" w14:textId="05BBBE2A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62</w:t>
            </w:r>
          </w:p>
        </w:tc>
        <w:tc>
          <w:tcPr>
            <w:tcW w:w="2032" w:type="dxa"/>
            <w:noWrap/>
          </w:tcPr>
          <w:p w14:paraId="5094D8E6" w14:textId="0E7B0496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2</w:t>
            </w:r>
          </w:p>
        </w:tc>
      </w:tr>
      <w:tr w:rsidR="00E804E7" w:rsidRPr="004B0B1D" w14:paraId="4C81ABFF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526E5070" w14:textId="782C4EDF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Μογγολία</w:t>
            </w:r>
          </w:p>
        </w:tc>
        <w:tc>
          <w:tcPr>
            <w:tcW w:w="2031" w:type="dxa"/>
            <w:noWrap/>
          </w:tcPr>
          <w:p w14:paraId="6D10C8B4" w14:textId="206BB23B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61</w:t>
            </w:r>
          </w:p>
        </w:tc>
        <w:tc>
          <w:tcPr>
            <w:tcW w:w="2032" w:type="dxa"/>
            <w:noWrap/>
          </w:tcPr>
          <w:p w14:paraId="37F0906F" w14:textId="5EA13CB3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60</w:t>
            </w:r>
          </w:p>
        </w:tc>
        <w:tc>
          <w:tcPr>
            <w:tcW w:w="2032" w:type="dxa"/>
            <w:noWrap/>
          </w:tcPr>
          <w:p w14:paraId="22E1D3A8" w14:textId="6AA292DD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-1</w:t>
            </w:r>
          </w:p>
        </w:tc>
      </w:tr>
      <w:tr w:rsidR="00E804E7" w:rsidRPr="004B0B1D" w14:paraId="27B207AA" w14:textId="77777777" w:rsidTr="009B2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25B038EB" w14:textId="72DE05BF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Αργεντινή</w:t>
            </w:r>
          </w:p>
        </w:tc>
        <w:tc>
          <w:tcPr>
            <w:tcW w:w="2031" w:type="dxa"/>
            <w:noWrap/>
          </w:tcPr>
          <w:p w14:paraId="74845CB2" w14:textId="79E92171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62</w:t>
            </w:r>
          </w:p>
        </w:tc>
        <w:tc>
          <w:tcPr>
            <w:tcW w:w="2032" w:type="dxa"/>
            <w:noWrap/>
          </w:tcPr>
          <w:p w14:paraId="14E503E4" w14:textId="7FB4E13C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63</w:t>
            </w:r>
          </w:p>
        </w:tc>
        <w:tc>
          <w:tcPr>
            <w:tcW w:w="2032" w:type="dxa"/>
            <w:noWrap/>
          </w:tcPr>
          <w:p w14:paraId="30D2F29C" w14:textId="5931BE4B" w:rsidR="00E804E7" w:rsidRPr="004B0B1D" w:rsidRDefault="00E804E7" w:rsidP="00E80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E804E7" w:rsidRPr="004B0B1D" w14:paraId="225A372D" w14:textId="77777777" w:rsidTr="009B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73DCD90D" w14:textId="51ADBB6A" w:rsidR="00E804E7" w:rsidRPr="004B0B1D" w:rsidRDefault="00E804E7" w:rsidP="00E804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Βενεζουέλα</w:t>
            </w:r>
          </w:p>
        </w:tc>
        <w:tc>
          <w:tcPr>
            <w:tcW w:w="2031" w:type="dxa"/>
            <w:noWrap/>
          </w:tcPr>
          <w:p w14:paraId="7A7FAED2" w14:textId="645E3B0E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4B0B1D">
              <w:rPr>
                <w:rFonts w:asciiTheme="minorHAnsi" w:hAnsiTheme="minorHAnsi" w:cstheme="minorHAnsi"/>
                <w:b/>
                <w:sz w:val="20"/>
              </w:rPr>
              <w:t>63</w:t>
            </w:r>
          </w:p>
        </w:tc>
        <w:tc>
          <w:tcPr>
            <w:tcW w:w="2032" w:type="dxa"/>
            <w:noWrap/>
          </w:tcPr>
          <w:p w14:paraId="0F62AC19" w14:textId="0E0C72F0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64</w:t>
            </w:r>
          </w:p>
        </w:tc>
        <w:tc>
          <w:tcPr>
            <w:tcW w:w="2032" w:type="dxa"/>
            <w:noWrap/>
          </w:tcPr>
          <w:p w14:paraId="5770EDA8" w14:textId="0EA2156A" w:rsidR="00E804E7" w:rsidRPr="004B0B1D" w:rsidRDefault="00E804E7" w:rsidP="00E80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B0B1D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F92A3B" w:rsidRPr="004B0B1D" w14:paraId="1703623B" w14:textId="77777777" w:rsidTr="004C47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7A037776" w14:textId="1E7F07DB" w:rsidR="00F92A3B" w:rsidRPr="004B0B1D" w:rsidRDefault="00F92A3B" w:rsidP="00F92A3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1" w:type="dxa"/>
            <w:noWrap/>
          </w:tcPr>
          <w:p w14:paraId="720AD9F5" w14:textId="44BCEA8D" w:rsidR="00F92A3B" w:rsidRPr="004B0B1D" w:rsidRDefault="00F92A3B" w:rsidP="00F92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2" w:type="dxa"/>
            <w:noWrap/>
          </w:tcPr>
          <w:p w14:paraId="25588205" w14:textId="5656385B" w:rsidR="00F92A3B" w:rsidRPr="004B0B1D" w:rsidRDefault="00F92A3B" w:rsidP="00F92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32" w:type="dxa"/>
            <w:noWrap/>
          </w:tcPr>
          <w:p w14:paraId="4F80B097" w14:textId="1D07FBDE" w:rsidR="00F92A3B" w:rsidRPr="004B0B1D" w:rsidRDefault="00F92A3B" w:rsidP="00F92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C323311" w14:textId="01816AA4" w:rsidR="002B3A69" w:rsidRPr="005401C4" w:rsidRDefault="005401C4" w:rsidP="005401C4">
      <w:pPr>
        <w:spacing w:after="120"/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*</w:t>
      </w:r>
      <w:r w:rsidR="00A04FC3" w:rsidRPr="005401C4">
        <w:rPr>
          <w:rFonts w:asciiTheme="minorHAnsi" w:hAnsiTheme="minorHAnsi" w:cstheme="minorHAnsi"/>
          <w:i/>
          <w:szCs w:val="22"/>
        </w:rPr>
        <w:t>για το έτος 2022 προστέθηκε στην παγκόσμια επετηρίδα ανταγωνιστικότητας το Μπαχρέιν, ενώ δεν συμπεριλήφθηκαν η Ρωσία και η Ουκρανία.</w:t>
      </w:r>
    </w:p>
    <w:p w14:paraId="27E2DA0A" w14:textId="5521598F" w:rsidR="00A11976" w:rsidRPr="00EF6605" w:rsidRDefault="00A11976" w:rsidP="00834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20"/>
        <w:jc w:val="both"/>
        <w:rPr>
          <w:rFonts w:asciiTheme="minorHAnsi" w:hAnsiTheme="minorHAnsi" w:cstheme="minorHAnsi"/>
          <w:szCs w:val="22"/>
        </w:rPr>
      </w:pPr>
      <w:r w:rsidRPr="00EF6605">
        <w:rPr>
          <w:rFonts w:asciiTheme="minorHAnsi" w:hAnsiTheme="minorHAnsi" w:cstheme="minorHAnsi"/>
          <w:szCs w:val="22"/>
        </w:rPr>
        <w:t>Το «Ινστιτούτο του Συνδέσμου Βιομηχανιών Ελλάδος (ΙΝΣΒΕ), είναι ο εθνικός εκπρόσωπος του «</w:t>
      </w:r>
      <w:r w:rsidRPr="00EF6605">
        <w:rPr>
          <w:rFonts w:asciiTheme="minorHAnsi" w:hAnsiTheme="minorHAnsi" w:cstheme="minorHAnsi"/>
          <w:szCs w:val="22"/>
          <w:lang w:val="en-US"/>
        </w:rPr>
        <w:t>Institute</w:t>
      </w:r>
      <w:r w:rsidRPr="00EF6605">
        <w:rPr>
          <w:rFonts w:asciiTheme="minorHAnsi" w:hAnsiTheme="minorHAnsi" w:cstheme="minorHAnsi"/>
          <w:szCs w:val="22"/>
        </w:rPr>
        <w:t xml:space="preserve"> </w:t>
      </w:r>
      <w:r w:rsidRPr="00EF6605">
        <w:rPr>
          <w:rFonts w:asciiTheme="minorHAnsi" w:hAnsiTheme="minorHAnsi" w:cstheme="minorHAnsi"/>
          <w:szCs w:val="22"/>
          <w:lang w:val="en-US"/>
        </w:rPr>
        <w:t>for</w:t>
      </w:r>
      <w:r w:rsidRPr="00EF6605">
        <w:rPr>
          <w:rFonts w:asciiTheme="minorHAnsi" w:hAnsiTheme="minorHAnsi" w:cstheme="minorHAnsi"/>
          <w:szCs w:val="22"/>
        </w:rPr>
        <w:t xml:space="preserve"> </w:t>
      </w:r>
      <w:r w:rsidRPr="00EF6605">
        <w:rPr>
          <w:rFonts w:asciiTheme="minorHAnsi" w:hAnsiTheme="minorHAnsi" w:cstheme="minorHAnsi"/>
          <w:szCs w:val="22"/>
          <w:lang w:val="en-US"/>
        </w:rPr>
        <w:t>Management</w:t>
      </w:r>
      <w:r w:rsidRPr="00EF6605">
        <w:rPr>
          <w:rFonts w:asciiTheme="minorHAnsi" w:hAnsiTheme="minorHAnsi" w:cstheme="minorHAnsi"/>
          <w:szCs w:val="22"/>
        </w:rPr>
        <w:t xml:space="preserve"> </w:t>
      </w:r>
      <w:r w:rsidRPr="00EF6605">
        <w:rPr>
          <w:rFonts w:asciiTheme="minorHAnsi" w:hAnsiTheme="minorHAnsi" w:cstheme="minorHAnsi"/>
          <w:szCs w:val="22"/>
          <w:lang w:val="en-US"/>
        </w:rPr>
        <w:t>Development</w:t>
      </w:r>
      <w:r w:rsidRPr="00EF6605">
        <w:rPr>
          <w:rFonts w:asciiTheme="minorHAnsi" w:hAnsiTheme="minorHAnsi" w:cstheme="minorHAnsi"/>
          <w:szCs w:val="22"/>
        </w:rPr>
        <w:t>» (</w:t>
      </w:r>
      <w:r w:rsidRPr="00EF6605">
        <w:rPr>
          <w:rFonts w:asciiTheme="minorHAnsi" w:hAnsiTheme="minorHAnsi" w:cstheme="minorHAnsi"/>
          <w:szCs w:val="22"/>
          <w:lang w:val="en-US"/>
        </w:rPr>
        <w:t>IMD</w:t>
      </w:r>
      <w:r w:rsidRPr="00EF6605">
        <w:rPr>
          <w:rFonts w:asciiTheme="minorHAnsi" w:hAnsiTheme="minorHAnsi" w:cstheme="minorHAnsi"/>
          <w:szCs w:val="22"/>
        </w:rPr>
        <w:t>) στην Ελλάδα, και δημοσιοποιεί σήμερα επίσημα για τη χώρα μας τα αποτελέσματα της Παγκόσμιας Επετηρίδας Ανταγωνιστικότητας (World Competitiveness Yearbook – WCY) του International Institute for Management Development (IMD), για το έτος 20</w:t>
      </w:r>
      <w:r w:rsidR="0035252E">
        <w:rPr>
          <w:rFonts w:asciiTheme="minorHAnsi" w:hAnsiTheme="minorHAnsi" w:cstheme="minorHAnsi"/>
          <w:szCs w:val="22"/>
        </w:rPr>
        <w:t>2</w:t>
      </w:r>
      <w:r w:rsidRPr="00EF6605">
        <w:rPr>
          <w:rFonts w:asciiTheme="minorHAnsi" w:hAnsiTheme="minorHAnsi" w:cstheme="minorHAnsi"/>
          <w:szCs w:val="22"/>
        </w:rPr>
        <w:t xml:space="preserve">1. Για την παροχή των απαραίτητων στοιχείων από το ΙΝΣΒΕ στο </w:t>
      </w:r>
      <w:r w:rsidRPr="00EF6605">
        <w:rPr>
          <w:rFonts w:asciiTheme="minorHAnsi" w:hAnsiTheme="minorHAnsi" w:cstheme="minorHAnsi"/>
          <w:szCs w:val="22"/>
          <w:lang w:val="en-US"/>
        </w:rPr>
        <w:t>IMD</w:t>
      </w:r>
      <w:r w:rsidRPr="00EF6605">
        <w:rPr>
          <w:rFonts w:asciiTheme="minorHAnsi" w:hAnsiTheme="minorHAnsi" w:cstheme="minorHAnsi"/>
          <w:szCs w:val="22"/>
        </w:rPr>
        <w:t>, το ΙΝΣΒΕ συνεργάσθηκε με το Ίδρυμα Οικονομικών και Βιομηχανικών Ερευνών (ΙΟΒΕ).</w:t>
      </w:r>
    </w:p>
    <w:p w14:paraId="44D38C85" w14:textId="77777777" w:rsidR="008D789B" w:rsidRPr="00EF6605" w:rsidRDefault="008D789B" w:rsidP="00A11976">
      <w:pPr>
        <w:spacing w:before="120"/>
        <w:jc w:val="right"/>
        <w:rPr>
          <w:rFonts w:asciiTheme="minorHAnsi" w:hAnsiTheme="minorHAnsi" w:cstheme="minorHAnsi"/>
          <w:b/>
          <w:szCs w:val="22"/>
        </w:rPr>
      </w:pPr>
    </w:p>
    <w:p w14:paraId="5A597E28" w14:textId="6E4FA4A0" w:rsidR="009D658B" w:rsidRPr="00EF6605" w:rsidRDefault="009D658B" w:rsidP="009D658B">
      <w:pPr>
        <w:pBdr>
          <w:bottom w:val="single" w:sz="4" w:space="1" w:color="auto"/>
        </w:pBdr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sz w:val="24"/>
          <w:szCs w:val="22"/>
        </w:rPr>
      </w:pPr>
      <w:bookmarkStart w:id="2" w:name="_Hlk106109567"/>
      <w:r w:rsidRPr="00EF6605">
        <w:rPr>
          <w:rFonts w:asciiTheme="minorHAnsi" w:hAnsiTheme="minorHAnsi" w:cstheme="minorHAnsi"/>
          <w:b/>
          <w:sz w:val="24"/>
          <w:szCs w:val="22"/>
        </w:rPr>
        <w:lastRenderedPageBreak/>
        <w:t xml:space="preserve">Η </w:t>
      </w:r>
      <w:r>
        <w:rPr>
          <w:rFonts w:asciiTheme="minorHAnsi" w:hAnsiTheme="minorHAnsi" w:cstheme="minorHAnsi"/>
          <w:b/>
          <w:sz w:val="24"/>
          <w:szCs w:val="22"/>
        </w:rPr>
        <w:t>κατάταξη των χωρών της Ευρωπαϊκής Ένωσης</w:t>
      </w: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2410"/>
        <w:gridCol w:w="3964"/>
        <w:gridCol w:w="3260"/>
      </w:tblGrid>
      <w:tr w:rsidR="009D658B" w:rsidRPr="00EF6605" w14:paraId="1E7FD87B" w14:textId="77777777" w:rsidTr="00892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center"/>
            <w:hideMark/>
          </w:tcPr>
          <w:p w14:paraId="3649B48D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bookmarkStart w:id="3" w:name="_Hlk106109527"/>
            <w:bookmarkEnd w:id="2"/>
            <w:r w:rsidRPr="00EF6605">
              <w:rPr>
                <w:rFonts w:asciiTheme="minorHAnsi" w:hAnsiTheme="minorHAnsi" w:cstheme="minorHAnsi"/>
                <w:b w:val="0"/>
                <w:bCs w:val="0"/>
              </w:rPr>
              <w:t>Χώρα</w:t>
            </w:r>
          </w:p>
        </w:tc>
        <w:tc>
          <w:tcPr>
            <w:tcW w:w="3964" w:type="dxa"/>
            <w:vAlign w:val="center"/>
          </w:tcPr>
          <w:p w14:paraId="44A04DE7" w14:textId="77777777" w:rsidR="009D658B" w:rsidRPr="00EF6605" w:rsidRDefault="009D658B" w:rsidP="00892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4B0B1D">
              <w:rPr>
                <w:rFonts w:asciiTheme="minorHAnsi" w:hAnsiTheme="minorHAnsi" w:cstheme="minorHAnsi"/>
                <w:b w:val="0"/>
                <w:bCs w:val="0"/>
              </w:rPr>
              <w:t>Θέση της χώρας στην παγκόσμια κατάταξη το 2022</w:t>
            </w:r>
          </w:p>
        </w:tc>
        <w:tc>
          <w:tcPr>
            <w:tcW w:w="3260" w:type="dxa"/>
            <w:noWrap/>
            <w:vAlign w:val="center"/>
            <w:hideMark/>
          </w:tcPr>
          <w:p w14:paraId="54D97819" w14:textId="77777777" w:rsidR="009D658B" w:rsidRPr="004B0B1D" w:rsidRDefault="009D658B" w:rsidP="00892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4B0B1D">
              <w:rPr>
                <w:rFonts w:asciiTheme="minorHAnsi" w:hAnsiTheme="minorHAnsi" w:cstheme="minorHAnsi"/>
                <w:b w:val="0"/>
                <w:bCs w:val="0"/>
              </w:rPr>
              <w:t>Θέση μεταξύ των χωρών της Ευρωπαϊκής Ένωσης το 2022</w:t>
            </w:r>
          </w:p>
          <w:p w14:paraId="35E1477A" w14:textId="77777777" w:rsidR="009D658B" w:rsidRPr="004B0B1D" w:rsidRDefault="009D658B" w:rsidP="00892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/>
              </w:rPr>
            </w:pPr>
            <w:r w:rsidRPr="004B0B1D">
              <w:rPr>
                <w:rFonts w:asciiTheme="minorHAnsi" w:hAnsiTheme="minorHAnsi" w:cstheme="minorHAnsi"/>
                <w:b w:val="0"/>
                <w:bCs w:val="0"/>
                <w:i/>
                <w:sz w:val="18"/>
              </w:rPr>
              <w:t>(στην Παγκόσμια Επετηρίδα Ανταγωνιστικότητας του IMD δεν συμμετέχει η Μάλτα)</w:t>
            </w:r>
          </w:p>
        </w:tc>
      </w:tr>
      <w:tr w:rsidR="009D658B" w:rsidRPr="00EF6605" w14:paraId="6B683A53" w14:textId="77777777" w:rsidTr="00892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29A0B343" w14:textId="77777777" w:rsidR="009D658B" w:rsidRPr="00D15E9C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Δανία</w:t>
            </w:r>
          </w:p>
        </w:tc>
        <w:tc>
          <w:tcPr>
            <w:tcW w:w="3964" w:type="dxa"/>
            <w:vAlign w:val="bottom"/>
          </w:tcPr>
          <w:p w14:paraId="1509DD3F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3260" w:type="dxa"/>
            <w:noWrap/>
            <w:vAlign w:val="bottom"/>
          </w:tcPr>
          <w:p w14:paraId="36796D70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</w:tr>
      <w:tr w:rsidR="009D658B" w:rsidRPr="00EF6605" w14:paraId="0F3F96CB" w14:textId="77777777" w:rsidTr="008929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18927DC9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Σουηδία</w:t>
            </w:r>
          </w:p>
        </w:tc>
        <w:tc>
          <w:tcPr>
            <w:tcW w:w="3964" w:type="dxa"/>
            <w:vAlign w:val="bottom"/>
          </w:tcPr>
          <w:p w14:paraId="46F056C5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3260" w:type="dxa"/>
            <w:noWrap/>
            <w:vAlign w:val="bottom"/>
          </w:tcPr>
          <w:p w14:paraId="0D3D99BD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</w:tr>
      <w:tr w:rsidR="009D658B" w:rsidRPr="00EF6605" w14:paraId="681C3FDE" w14:textId="77777777" w:rsidTr="00892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1588A6E4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Ολλανδία</w:t>
            </w:r>
          </w:p>
        </w:tc>
        <w:tc>
          <w:tcPr>
            <w:tcW w:w="3964" w:type="dxa"/>
            <w:vAlign w:val="bottom"/>
          </w:tcPr>
          <w:p w14:paraId="367734B2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3260" w:type="dxa"/>
            <w:noWrap/>
            <w:vAlign w:val="bottom"/>
          </w:tcPr>
          <w:p w14:paraId="162D6F87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</w:tr>
      <w:tr w:rsidR="009D658B" w:rsidRPr="00EF6605" w14:paraId="570FCD50" w14:textId="77777777" w:rsidTr="008929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1ECB1FD6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Φιλανδία</w:t>
            </w:r>
          </w:p>
        </w:tc>
        <w:tc>
          <w:tcPr>
            <w:tcW w:w="3964" w:type="dxa"/>
            <w:vAlign w:val="bottom"/>
          </w:tcPr>
          <w:p w14:paraId="719115B4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3260" w:type="dxa"/>
            <w:noWrap/>
            <w:vAlign w:val="bottom"/>
          </w:tcPr>
          <w:p w14:paraId="65FA86BC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9D658B" w:rsidRPr="00EF6605" w14:paraId="169B2042" w14:textId="77777777" w:rsidTr="00892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144448F0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Ιρλανδία</w:t>
            </w:r>
          </w:p>
        </w:tc>
        <w:tc>
          <w:tcPr>
            <w:tcW w:w="3964" w:type="dxa"/>
            <w:vAlign w:val="bottom"/>
          </w:tcPr>
          <w:p w14:paraId="1AAECE9F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3260" w:type="dxa"/>
            <w:noWrap/>
            <w:vAlign w:val="bottom"/>
          </w:tcPr>
          <w:p w14:paraId="3F395C6A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</w:tr>
      <w:tr w:rsidR="009D658B" w:rsidRPr="00EF6605" w14:paraId="46013282" w14:textId="77777777" w:rsidTr="008929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58313DF8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Λουξεμβούργο</w:t>
            </w:r>
          </w:p>
        </w:tc>
        <w:tc>
          <w:tcPr>
            <w:tcW w:w="3964" w:type="dxa"/>
            <w:vAlign w:val="bottom"/>
          </w:tcPr>
          <w:p w14:paraId="7423438F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3260" w:type="dxa"/>
            <w:noWrap/>
            <w:vAlign w:val="bottom"/>
          </w:tcPr>
          <w:p w14:paraId="07E3B772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</w:tr>
      <w:tr w:rsidR="009D658B" w:rsidRPr="00EF6605" w14:paraId="166A4A3C" w14:textId="77777777" w:rsidTr="00892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36FB7181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Γερμανία</w:t>
            </w:r>
          </w:p>
        </w:tc>
        <w:tc>
          <w:tcPr>
            <w:tcW w:w="3964" w:type="dxa"/>
            <w:vAlign w:val="bottom"/>
          </w:tcPr>
          <w:p w14:paraId="673E3841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3260" w:type="dxa"/>
            <w:noWrap/>
            <w:vAlign w:val="bottom"/>
          </w:tcPr>
          <w:p w14:paraId="59010003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</w:tr>
      <w:tr w:rsidR="009D658B" w:rsidRPr="00EF6605" w14:paraId="283295B8" w14:textId="77777777" w:rsidTr="008929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06AE9CCB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Αυστρία</w:t>
            </w:r>
          </w:p>
        </w:tc>
        <w:tc>
          <w:tcPr>
            <w:tcW w:w="3964" w:type="dxa"/>
            <w:vAlign w:val="bottom"/>
          </w:tcPr>
          <w:p w14:paraId="73C1C5AD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3260" w:type="dxa"/>
            <w:noWrap/>
            <w:vAlign w:val="bottom"/>
          </w:tcPr>
          <w:p w14:paraId="6BC964F2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9D658B" w:rsidRPr="00EF6605" w14:paraId="5EC7F595" w14:textId="77777777" w:rsidTr="00892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37A68CC9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Βέλγιο</w:t>
            </w:r>
          </w:p>
        </w:tc>
        <w:tc>
          <w:tcPr>
            <w:tcW w:w="3964" w:type="dxa"/>
            <w:vAlign w:val="bottom"/>
          </w:tcPr>
          <w:p w14:paraId="0B73C5CD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3260" w:type="dxa"/>
            <w:noWrap/>
            <w:vAlign w:val="bottom"/>
          </w:tcPr>
          <w:p w14:paraId="73780796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</w:tr>
      <w:tr w:rsidR="009D658B" w:rsidRPr="00EF6605" w14:paraId="2A16B2B0" w14:textId="77777777" w:rsidTr="008929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38254B24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Εσθονία</w:t>
            </w:r>
          </w:p>
        </w:tc>
        <w:tc>
          <w:tcPr>
            <w:tcW w:w="3964" w:type="dxa"/>
            <w:vAlign w:val="bottom"/>
          </w:tcPr>
          <w:p w14:paraId="09C08125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3260" w:type="dxa"/>
            <w:noWrap/>
            <w:vAlign w:val="bottom"/>
          </w:tcPr>
          <w:p w14:paraId="39270C7C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</w:tr>
      <w:tr w:rsidR="009D658B" w:rsidRPr="00EF6605" w14:paraId="61818AD6" w14:textId="77777777" w:rsidTr="00892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43D1C1E9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Τσεχία</w:t>
            </w:r>
          </w:p>
        </w:tc>
        <w:tc>
          <w:tcPr>
            <w:tcW w:w="3964" w:type="dxa"/>
            <w:vAlign w:val="bottom"/>
          </w:tcPr>
          <w:p w14:paraId="6108D56B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3260" w:type="dxa"/>
            <w:noWrap/>
            <w:vAlign w:val="bottom"/>
          </w:tcPr>
          <w:p w14:paraId="2AF0588B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</w:tr>
      <w:tr w:rsidR="009D658B" w:rsidRPr="00EF6605" w14:paraId="6A44F47C" w14:textId="77777777" w:rsidTr="008929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41B81260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Γαλλία</w:t>
            </w:r>
          </w:p>
        </w:tc>
        <w:tc>
          <w:tcPr>
            <w:tcW w:w="3964" w:type="dxa"/>
            <w:vAlign w:val="bottom"/>
          </w:tcPr>
          <w:p w14:paraId="4DA5D686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</w:t>
            </w:r>
          </w:p>
        </w:tc>
        <w:tc>
          <w:tcPr>
            <w:tcW w:w="3260" w:type="dxa"/>
            <w:noWrap/>
            <w:vAlign w:val="bottom"/>
          </w:tcPr>
          <w:p w14:paraId="6E23B0DD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</w:tr>
      <w:tr w:rsidR="009D658B" w:rsidRPr="00EF6605" w14:paraId="75AB4072" w14:textId="77777777" w:rsidTr="00892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72642FF5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Λιθουανία</w:t>
            </w:r>
          </w:p>
        </w:tc>
        <w:tc>
          <w:tcPr>
            <w:tcW w:w="3964" w:type="dxa"/>
            <w:vAlign w:val="bottom"/>
          </w:tcPr>
          <w:p w14:paraId="0890ADF6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3260" w:type="dxa"/>
            <w:noWrap/>
            <w:vAlign w:val="bottom"/>
          </w:tcPr>
          <w:p w14:paraId="316E75D5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</w:tr>
      <w:tr w:rsidR="009D658B" w:rsidRPr="00EF6605" w14:paraId="2D4ECCE5" w14:textId="77777777" w:rsidTr="008929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45D44DF9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Λετονία</w:t>
            </w:r>
          </w:p>
        </w:tc>
        <w:tc>
          <w:tcPr>
            <w:tcW w:w="3964" w:type="dxa"/>
            <w:vAlign w:val="bottom"/>
          </w:tcPr>
          <w:p w14:paraId="7CC02D55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  <w:tc>
          <w:tcPr>
            <w:tcW w:w="3260" w:type="dxa"/>
            <w:noWrap/>
            <w:vAlign w:val="bottom"/>
          </w:tcPr>
          <w:p w14:paraId="73981AF3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</w:tr>
      <w:tr w:rsidR="009D658B" w:rsidRPr="00EF6605" w14:paraId="4DE91FA4" w14:textId="77777777" w:rsidTr="00892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43174755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Ισπανία</w:t>
            </w:r>
          </w:p>
        </w:tc>
        <w:tc>
          <w:tcPr>
            <w:tcW w:w="3964" w:type="dxa"/>
            <w:vAlign w:val="bottom"/>
          </w:tcPr>
          <w:p w14:paraId="6F184F0F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</w:t>
            </w:r>
          </w:p>
        </w:tc>
        <w:tc>
          <w:tcPr>
            <w:tcW w:w="3260" w:type="dxa"/>
            <w:noWrap/>
            <w:vAlign w:val="bottom"/>
          </w:tcPr>
          <w:p w14:paraId="129DE1B9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</w:tr>
      <w:tr w:rsidR="009D658B" w:rsidRPr="00EF6605" w14:paraId="08A40447" w14:textId="77777777" w:rsidTr="008929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036FC194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Σλοβενία</w:t>
            </w:r>
          </w:p>
        </w:tc>
        <w:tc>
          <w:tcPr>
            <w:tcW w:w="3964" w:type="dxa"/>
            <w:vAlign w:val="bottom"/>
          </w:tcPr>
          <w:p w14:paraId="71620CED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</w:t>
            </w:r>
          </w:p>
        </w:tc>
        <w:tc>
          <w:tcPr>
            <w:tcW w:w="3260" w:type="dxa"/>
            <w:noWrap/>
            <w:vAlign w:val="bottom"/>
          </w:tcPr>
          <w:p w14:paraId="5996C8D9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</w:tr>
      <w:tr w:rsidR="009D658B" w:rsidRPr="00EF6605" w14:paraId="24520950" w14:textId="77777777" w:rsidTr="00892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1744CA4C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Ουγγαρία</w:t>
            </w:r>
          </w:p>
        </w:tc>
        <w:tc>
          <w:tcPr>
            <w:tcW w:w="3964" w:type="dxa"/>
            <w:vAlign w:val="bottom"/>
          </w:tcPr>
          <w:p w14:paraId="4511896B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</w:t>
            </w:r>
          </w:p>
        </w:tc>
        <w:tc>
          <w:tcPr>
            <w:tcW w:w="3260" w:type="dxa"/>
            <w:noWrap/>
            <w:vAlign w:val="bottom"/>
          </w:tcPr>
          <w:p w14:paraId="4CD1B678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</w:tr>
      <w:tr w:rsidR="009D658B" w:rsidRPr="00EF6605" w14:paraId="5D063D03" w14:textId="77777777" w:rsidTr="008929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7A3C153B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Κύπρος</w:t>
            </w:r>
          </w:p>
        </w:tc>
        <w:tc>
          <w:tcPr>
            <w:tcW w:w="3964" w:type="dxa"/>
            <w:vAlign w:val="bottom"/>
          </w:tcPr>
          <w:p w14:paraId="6E076A19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3260" w:type="dxa"/>
            <w:noWrap/>
            <w:vAlign w:val="bottom"/>
          </w:tcPr>
          <w:p w14:paraId="2D7E300D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</w:tr>
      <w:tr w:rsidR="009D658B" w:rsidRPr="00EF6605" w14:paraId="168EBC7A" w14:textId="77777777" w:rsidTr="00892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535F7135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Ιταλία</w:t>
            </w:r>
          </w:p>
        </w:tc>
        <w:tc>
          <w:tcPr>
            <w:tcW w:w="3964" w:type="dxa"/>
            <w:vAlign w:val="bottom"/>
          </w:tcPr>
          <w:p w14:paraId="0F86E549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</w:t>
            </w:r>
          </w:p>
        </w:tc>
        <w:tc>
          <w:tcPr>
            <w:tcW w:w="3260" w:type="dxa"/>
            <w:noWrap/>
            <w:vAlign w:val="bottom"/>
          </w:tcPr>
          <w:p w14:paraId="4516CBA1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</w:tr>
      <w:tr w:rsidR="009D658B" w:rsidRPr="00EF6605" w14:paraId="42509DB8" w14:textId="77777777" w:rsidTr="008929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7CE157C1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Πορτογαλία</w:t>
            </w:r>
          </w:p>
        </w:tc>
        <w:tc>
          <w:tcPr>
            <w:tcW w:w="3964" w:type="dxa"/>
            <w:vAlign w:val="bottom"/>
          </w:tcPr>
          <w:p w14:paraId="6BF0733C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3260" w:type="dxa"/>
            <w:noWrap/>
            <w:vAlign w:val="bottom"/>
          </w:tcPr>
          <w:p w14:paraId="0281A2D6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</w:tr>
      <w:tr w:rsidR="009D658B" w:rsidRPr="00EF6605" w14:paraId="3115FC79" w14:textId="77777777" w:rsidTr="00892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29BF7B9B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Κροατία</w:t>
            </w:r>
          </w:p>
        </w:tc>
        <w:tc>
          <w:tcPr>
            <w:tcW w:w="3964" w:type="dxa"/>
            <w:vAlign w:val="bottom"/>
          </w:tcPr>
          <w:p w14:paraId="31F5B909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46</w:t>
            </w:r>
          </w:p>
        </w:tc>
        <w:tc>
          <w:tcPr>
            <w:tcW w:w="3260" w:type="dxa"/>
            <w:noWrap/>
            <w:vAlign w:val="bottom"/>
          </w:tcPr>
          <w:p w14:paraId="3AC84BF0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</w:tr>
      <w:tr w:rsidR="009D658B" w:rsidRPr="00EF6605" w14:paraId="7E2EA21A" w14:textId="77777777" w:rsidTr="008929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33836FF8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Ελλάδα</w:t>
            </w:r>
          </w:p>
        </w:tc>
        <w:tc>
          <w:tcPr>
            <w:tcW w:w="3964" w:type="dxa"/>
            <w:vAlign w:val="bottom"/>
          </w:tcPr>
          <w:p w14:paraId="546B57E8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47</w:t>
            </w:r>
          </w:p>
        </w:tc>
        <w:tc>
          <w:tcPr>
            <w:tcW w:w="3260" w:type="dxa"/>
            <w:noWrap/>
            <w:vAlign w:val="bottom"/>
          </w:tcPr>
          <w:p w14:paraId="35183ED1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</w:tr>
      <w:tr w:rsidR="009D658B" w:rsidRPr="00EF6605" w14:paraId="6D6FE17B" w14:textId="77777777" w:rsidTr="00892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5E0DB8E7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Σλοβακία</w:t>
            </w:r>
          </w:p>
        </w:tc>
        <w:tc>
          <w:tcPr>
            <w:tcW w:w="3964" w:type="dxa"/>
            <w:vAlign w:val="bottom"/>
          </w:tcPr>
          <w:p w14:paraId="4F7B60B1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</w:t>
            </w:r>
          </w:p>
        </w:tc>
        <w:tc>
          <w:tcPr>
            <w:tcW w:w="3260" w:type="dxa"/>
            <w:noWrap/>
            <w:vAlign w:val="bottom"/>
          </w:tcPr>
          <w:p w14:paraId="4B3939EC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</w:t>
            </w:r>
          </w:p>
        </w:tc>
      </w:tr>
      <w:tr w:rsidR="009D658B" w:rsidRPr="00EF6605" w14:paraId="2C56C8C0" w14:textId="77777777" w:rsidTr="008929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782A2836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Πολωνία</w:t>
            </w:r>
          </w:p>
        </w:tc>
        <w:tc>
          <w:tcPr>
            <w:tcW w:w="3964" w:type="dxa"/>
            <w:vAlign w:val="bottom"/>
          </w:tcPr>
          <w:p w14:paraId="04559BA1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3260" w:type="dxa"/>
            <w:noWrap/>
            <w:vAlign w:val="bottom"/>
          </w:tcPr>
          <w:p w14:paraId="63401447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</w:tr>
      <w:tr w:rsidR="009D658B" w:rsidRPr="00EF6605" w14:paraId="66007E02" w14:textId="77777777" w:rsidTr="00892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1860493D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Ρουμανία</w:t>
            </w:r>
          </w:p>
        </w:tc>
        <w:tc>
          <w:tcPr>
            <w:tcW w:w="3964" w:type="dxa"/>
            <w:vAlign w:val="bottom"/>
          </w:tcPr>
          <w:p w14:paraId="40E67AAF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</w:t>
            </w:r>
          </w:p>
        </w:tc>
        <w:tc>
          <w:tcPr>
            <w:tcW w:w="3260" w:type="dxa"/>
            <w:noWrap/>
            <w:vAlign w:val="bottom"/>
          </w:tcPr>
          <w:p w14:paraId="64FD5706" w14:textId="77777777" w:rsidR="009D658B" w:rsidRPr="00EF6605" w:rsidRDefault="009D658B" w:rsidP="0089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</w:tr>
      <w:tr w:rsidR="009D658B" w:rsidRPr="00EF6605" w14:paraId="7DC68219" w14:textId="77777777" w:rsidTr="008929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vAlign w:val="bottom"/>
          </w:tcPr>
          <w:p w14:paraId="3BEF0418" w14:textId="77777777" w:rsidR="009D658B" w:rsidRPr="00EF6605" w:rsidRDefault="009D658B" w:rsidP="0089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Βουλγαρία</w:t>
            </w:r>
          </w:p>
        </w:tc>
        <w:tc>
          <w:tcPr>
            <w:tcW w:w="3964" w:type="dxa"/>
            <w:vAlign w:val="bottom"/>
          </w:tcPr>
          <w:p w14:paraId="5B7CDFBD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53</w:t>
            </w:r>
          </w:p>
        </w:tc>
        <w:tc>
          <w:tcPr>
            <w:tcW w:w="3260" w:type="dxa"/>
            <w:noWrap/>
            <w:vAlign w:val="bottom"/>
          </w:tcPr>
          <w:p w14:paraId="60A03963" w14:textId="77777777" w:rsidR="009D658B" w:rsidRPr="00EF6605" w:rsidRDefault="009D658B" w:rsidP="00892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</w:tr>
      <w:bookmarkEnd w:id="3"/>
    </w:tbl>
    <w:p w14:paraId="40E1894A" w14:textId="006B874A" w:rsidR="00AB6FF0" w:rsidRDefault="00AB6FF0">
      <w:pPr>
        <w:rPr>
          <w:rFonts w:asciiTheme="minorHAnsi" w:hAnsiTheme="minorHAnsi" w:cstheme="minorHAnsi"/>
          <w:b/>
          <w:szCs w:val="22"/>
        </w:rPr>
      </w:pPr>
    </w:p>
    <w:p w14:paraId="3831CA6B" w14:textId="28DC5502" w:rsidR="009D658B" w:rsidRDefault="009D658B">
      <w:pPr>
        <w:rPr>
          <w:rFonts w:asciiTheme="minorHAnsi" w:hAnsiTheme="minorHAnsi" w:cstheme="minorHAnsi"/>
          <w:b/>
          <w:szCs w:val="22"/>
        </w:rPr>
      </w:pPr>
    </w:p>
    <w:p w14:paraId="27B5F835" w14:textId="19E25701" w:rsidR="009D658B" w:rsidRDefault="009D658B">
      <w:pPr>
        <w:rPr>
          <w:rFonts w:asciiTheme="minorHAnsi" w:hAnsiTheme="minorHAnsi" w:cstheme="minorHAnsi"/>
          <w:b/>
          <w:szCs w:val="22"/>
        </w:rPr>
      </w:pPr>
    </w:p>
    <w:p w14:paraId="1B3093B6" w14:textId="319F787F" w:rsidR="00641F2E" w:rsidRDefault="00641F2E">
      <w:pPr>
        <w:rPr>
          <w:rFonts w:asciiTheme="minorHAnsi" w:hAnsiTheme="minorHAnsi" w:cstheme="minorHAnsi"/>
          <w:b/>
          <w:szCs w:val="22"/>
        </w:rPr>
      </w:pPr>
    </w:p>
    <w:p w14:paraId="4DDE6FA3" w14:textId="696D8F56" w:rsidR="00641F2E" w:rsidRDefault="00641F2E">
      <w:pPr>
        <w:rPr>
          <w:rFonts w:asciiTheme="minorHAnsi" w:hAnsiTheme="minorHAnsi" w:cstheme="minorHAnsi"/>
          <w:b/>
          <w:szCs w:val="22"/>
        </w:rPr>
      </w:pPr>
    </w:p>
    <w:p w14:paraId="2B20CF41" w14:textId="77777777" w:rsidR="00641F2E" w:rsidRDefault="00641F2E">
      <w:pPr>
        <w:rPr>
          <w:rFonts w:asciiTheme="minorHAnsi" w:hAnsiTheme="minorHAnsi" w:cstheme="minorHAnsi"/>
          <w:b/>
          <w:szCs w:val="22"/>
        </w:rPr>
      </w:pPr>
    </w:p>
    <w:p w14:paraId="1322BF23" w14:textId="370B6FDE" w:rsidR="009D658B" w:rsidRDefault="009D658B">
      <w:pPr>
        <w:rPr>
          <w:rFonts w:asciiTheme="minorHAnsi" w:hAnsiTheme="minorHAnsi" w:cstheme="minorHAnsi"/>
          <w:b/>
          <w:szCs w:val="22"/>
        </w:rPr>
      </w:pPr>
    </w:p>
    <w:p w14:paraId="4CCF5C6F" w14:textId="4A19DE6C" w:rsidR="009D658B" w:rsidRDefault="009D658B">
      <w:pPr>
        <w:rPr>
          <w:rFonts w:asciiTheme="minorHAnsi" w:hAnsiTheme="minorHAnsi" w:cstheme="minorHAnsi"/>
          <w:b/>
          <w:szCs w:val="22"/>
        </w:rPr>
      </w:pPr>
    </w:p>
    <w:p w14:paraId="5D76B5BE" w14:textId="2E271211" w:rsidR="009D658B" w:rsidRDefault="009D658B">
      <w:pPr>
        <w:rPr>
          <w:rFonts w:asciiTheme="minorHAnsi" w:hAnsiTheme="minorHAnsi" w:cstheme="minorHAnsi"/>
          <w:b/>
          <w:szCs w:val="22"/>
        </w:rPr>
      </w:pPr>
    </w:p>
    <w:p w14:paraId="2BECDA10" w14:textId="38766105" w:rsidR="009D658B" w:rsidRDefault="009D658B">
      <w:pPr>
        <w:rPr>
          <w:rFonts w:asciiTheme="minorHAnsi" w:hAnsiTheme="minorHAnsi" w:cstheme="minorHAnsi"/>
          <w:b/>
          <w:szCs w:val="22"/>
        </w:rPr>
      </w:pPr>
    </w:p>
    <w:p w14:paraId="3074C20D" w14:textId="0A454045" w:rsidR="009D658B" w:rsidRDefault="009D658B">
      <w:pPr>
        <w:rPr>
          <w:rFonts w:asciiTheme="minorHAnsi" w:hAnsiTheme="minorHAnsi" w:cstheme="minorHAnsi"/>
          <w:b/>
          <w:szCs w:val="22"/>
        </w:rPr>
      </w:pPr>
    </w:p>
    <w:p w14:paraId="1DBF5EDA" w14:textId="51A6851F" w:rsidR="009D658B" w:rsidRDefault="009D658B">
      <w:pPr>
        <w:rPr>
          <w:rFonts w:asciiTheme="minorHAnsi" w:hAnsiTheme="minorHAnsi" w:cstheme="minorHAnsi"/>
          <w:b/>
          <w:szCs w:val="22"/>
        </w:rPr>
      </w:pPr>
    </w:p>
    <w:p w14:paraId="7C4DCB60" w14:textId="77777777" w:rsidR="009D658B" w:rsidRDefault="009D658B">
      <w:pPr>
        <w:rPr>
          <w:rFonts w:asciiTheme="minorHAnsi" w:hAnsiTheme="minorHAnsi" w:cstheme="minorHAnsi"/>
          <w:b/>
          <w:szCs w:val="22"/>
        </w:rPr>
      </w:pPr>
    </w:p>
    <w:p w14:paraId="135147B2" w14:textId="0617C9F0" w:rsidR="002D14D6" w:rsidRDefault="00125BFA" w:rsidP="002D14D6">
      <w:pPr>
        <w:pBdr>
          <w:bottom w:val="single" w:sz="4" w:space="1" w:color="auto"/>
        </w:pBdr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2D14D6">
        <w:rPr>
          <w:rFonts w:asciiTheme="minorHAnsi" w:hAnsiTheme="minorHAnsi" w:cstheme="minorHAnsi"/>
          <w:b/>
          <w:sz w:val="24"/>
          <w:szCs w:val="22"/>
        </w:rPr>
        <w:lastRenderedPageBreak/>
        <w:t xml:space="preserve">Οι οικονομίες με τη μεγαλύτερη βελτίωση </w:t>
      </w:r>
      <w:r w:rsidR="002D14D6" w:rsidRPr="002D14D6">
        <w:rPr>
          <w:rFonts w:asciiTheme="minorHAnsi" w:hAnsiTheme="minorHAnsi" w:cstheme="minorHAnsi"/>
          <w:b/>
          <w:sz w:val="24"/>
          <w:szCs w:val="22"/>
        </w:rPr>
        <w:t>σ</w:t>
      </w:r>
      <w:r w:rsidRPr="002D14D6">
        <w:rPr>
          <w:rFonts w:asciiTheme="minorHAnsi" w:hAnsiTheme="minorHAnsi" w:cstheme="minorHAnsi"/>
          <w:b/>
          <w:sz w:val="24"/>
          <w:szCs w:val="22"/>
        </w:rPr>
        <w:t>τη συνολική κατάταξη 20</w:t>
      </w:r>
      <w:r w:rsidR="002D14D6" w:rsidRPr="002D14D6">
        <w:rPr>
          <w:rFonts w:asciiTheme="minorHAnsi" w:hAnsiTheme="minorHAnsi" w:cstheme="minorHAnsi"/>
          <w:b/>
          <w:sz w:val="24"/>
          <w:szCs w:val="22"/>
        </w:rPr>
        <w:t>2</w:t>
      </w:r>
      <w:r w:rsidR="00082D1B">
        <w:rPr>
          <w:rFonts w:asciiTheme="minorHAnsi" w:hAnsiTheme="minorHAnsi" w:cstheme="minorHAnsi"/>
          <w:b/>
          <w:sz w:val="24"/>
          <w:szCs w:val="22"/>
        </w:rPr>
        <w:t>1</w:t>
      </w:r>
      <w:r w:rsidR="002D14D6" w:rsidRPr="002D14D6">
        <w:rPr>
          <w:rFonts w:asciiTheme="minorHAnsi" w:hAnsiTheme="minorHAnsi" w:cstheme="minorHAnsi"/>
          <w:b/>
          <w:sz w:val="24"/>
          <w:szCs w:val="22"/>
        </w:rPr>
        <w:t>-202</w:t>
      </w:r>
      <w:r w:rsidR="00082D1B">
        <w:rPr>
          <w:rFonts w:asciiTheme="minorHAnsi" w:hAnsiTheme="minorHAnsi" w:cstheme="minorHAnsi"/>
          <w:b/>
          <w:sz w:val="24"/>
          <w:szCs w:val="22"/>
        </w:rPr>
        <w:t>2</w:t>
      </w:r>
      <w:r w:rsidR="002D14D6">
        <w:rPr>
          <w:rFonts w:asciiTheme="minorHAnsi" w:hAnsiTheme="minorHAnsi" w:cstheme="minorHAnsi"/>
          <w:b/>
          <w:sz w:val="24"/>
          <w:szCs w:val="22"/>
        </w:rPr>
        <w:t xml:space="preserve">. </w:t>
      </w:r>
    </w:p>
    <w:p w14:paraId="77529FA2" w14:textId="303845F7" w:rsidR="00125BFA" w:rsidRPr="002D14D6" w:rsidRDefault="002D14D6" w:rsidP="002D14D6">
      <w:pPr>
        <w:pBdr>
          <w:bottom w:val="single" w:sz="4" w:space="1" w:color="auto"/>
        </w:pBdr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ΑΝΟΔΟΣ ΚΑΤΑ … ΘΕΣΕΙΣ</w:t>
      </w:r>
    </w:p>
    <w:p w14:paraId="37C30E7A" w14:textId="648A7039" w:rsidR="00125BFA" w:rsidRPr="007900A3" w:rsidRDefault="00E804E7" w:rsidP="00125BFA">
      <w:pPr>
        <w:spacing w:before="120"/>
        <w:rPr>
          <w:rFonts w:asciiTheme="minorHAnsi" w:hAnsiTheme="minorHAnsi" w:cstheme="minorHAnsi"/>
          <w:b/>
          <w:szCs w:val="22"/>
        </w:rPr>
      </w:pPr>
      <w:r>
        <w:rPr>
          <w:noProof/>
        </w:rPr>
        <w:drawing>
          <wp:inline distT="0" distB="0" distL="0" distR="0" wp14:anchorId="2E001898" wp14:editId="1416D6EC">
            <wp:extent cx="6120130" cy="3946525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70BC8" w14:textId="77777777" w:rsidR="00082D1B" w:rsidRDefault="00082D1B" w:rsidP="00082D1B">
      <w:pPr>
        <w:rPr>
          <w:rFonts w:asciiTheme="minorHAnsi" w:hAnsiTheme="minorHAnsi" w:cstheme="minorHAnsi"/>
          <w:b/>
          <w:szCs w:val="22"/>
        </w:rPr>
      </w:pPr>
    </w:p>
    <w:p w14:paraId="04CE948A" w14:textId="77777777" w:rsidR="00082D1B" w:rsidRDefault="00082D1B">
      <w:pPr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br w:type="page"/>
      </w:r>
    </w:p>
    <w:p w14:paraId="510F2547" w14:textId="7F088476" w:rsidR="00FC678E" w:rsidRDefault="00FC678E" w:rsidP="00082D1B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2D14D6">
        <w:rPr>
          <w:rFonts w:asciiTheme="minorHAnsi" w:hAnsiTheme="minorHAnsi" w:cstheme="minorHAnsi"/>
          <w:b/>
          <w:sz w:val="24"/>
          <w:szCs w:val="22"/>
        </w:rPr>
        <w:lastRenderedPageBreak/>
        <w:t xml:space="preserve">Οι οικονομίες με τη μεγαλύτερη </w:t>
      </w:r>
      <w:r w:rsidR="00656420" w:rsidRPr="002D14D6">
        <w:rPr>
          <w:rFonts w:asciiTheme="minorHAnsi" w:hAnsiTheme="minorHAnsi" w:cstheme="minorHAnsi"/>
          <w:b/>
          <w:sz w:val="24"/>
          <w:szCs w:val="22"/>
        </w:rPr>
        <w:t>υποχώρηση</w:t>
      </w:r>
      <w:r w:rsidRPr="002D14D6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2D14D6">
        <w:rPr>
          <w:rFonts w:asciiTheme="minorHAnsi" w:hAnsiTheme="minorHAnsi" w:cstheme="minorHAnsi"/>
          <w:b/>
          <w:sz w:val="24"/>
          <w:szCs w:val="22"/>
        </w:rPr>
        <w:t>σ</w:t>
      </w:r>
      <w:r w:rsidRPr="002D14D6">
        <w:rPr>
          <w:rFonts w:asciiTheme="minorHAnsi" w:hAnsiTheme="minorHAnsi" w:cstheme="minorHAnsi"/>
          <w:b/>
          <w:sz w:val="24"/>
          <w:szCs w:val="22"/>
        </w:rPr>
        <w:t>την συνολική κατάταξη 20</w:t>
      </w:r>
      <w:r w:rsidR="002D14D6">
        <w:rPr>
          <w:rFonts w:asciiTheme="minorHAnsi" w:hAnsiTheme="minorHAnsi" w:cstheme="minorHAnsi"/>
          <w:b/>
          <w:sz w:val="24"/>
          <w:szCs w:val="22"/>
        </w:rPr>
        <w:t>20</w:t>
      </w:r>
      <w:r w:rsidRPr="002D14D6">
        <w:rPr>
          <w:rFonts w:asciiTheme="minorHAnsi" w:hAnsiTheme="minorHAnsi" w:cstheme="minorHAnsi"/>
          <w:b/>
          <w:sz w:val="24"/>
          <w:szCs w:val="22"/>
        </w:rPr>
        <w:t>-202</w:t>
      </w:r>
      <w:r w:rsidR="002D14D6">
        <w:rPr>
          <w:rFonts w:asciiTheme="minorHAnsi" w:hAnsiTheme="minorHAnsi" w:cstheme="minorHAnsi"/>
          <w:b/>
          <w:sz w:val="24"/>
          <w:szCs w:val="22"/>
        </w:rPr>
        <w:t>1</w:t>
      </w:r>
    </w:p>
    <w:p w14:paraId="5B97E498" w14:textId="2F4FE344" w:rsidR="002D14D6" w:rsidRPr="002D14D6" w:rsidRDefault="002D14D6" w:rsidP="002D14D6">
      <w:pPr>
        <w:pBdr>
          <w:bottom w:val="single" w:sz="4" w:space="1" w:color="auto"/>
        </w:pBdr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ΠΤΩΣΗ ΚΑΤΑ … ΘΕΣΕΙΣ</w:t>
      </w:r>
    </w:p>
    <w:p w14:paraId="4D15EF28" w14:textId="24BBB181" w:rsidR="00FC678E" w:rsidRDefault="00E804E7" w:rsidP="00125BFA">
      <w:pPr>
        <w:spacing w:before="120"/>
        <w:rPr>
          <w:rFonts w:asciiTheme="minorHAnsi" w:hAnsiTheme="minorHAnsi" w:cstheme="minorHAnsi"/>
          <w:b/>
          <w:szCs w:val="22"/>
        </w:rPr>
      </w:pPr>
      <w:r>
        <w:rPr>
          <w:noProof/>
        </w:rPr>
        <w:drawing>
          <wp:inline distT="0" distB="0" distL="0" distR="0" wp14:anchorId="24028EFD" wp14:editId="4D3D79D3">
            <wp:extent cx="6120130" cy="3899535"/>
            <wp:effectExtent l="0" t="0" r="0" b="5715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9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560E1" w14:textId="30B2685D" w:rsidR="00641F2E" w:rsidRDefault="00641F2E" w:rsidP="00125BFA">
      <w:pPr>
        <w:spacing w:before="120"/>
        <w:rPr>
          <w:rFonts w:asciiTheme="minorHAnsi" w:hAnsiTheme="minorHAnsi" w:cstheme="minorHAnsi"/>
          <w:b/>
          <w:szCs w:val="22"/>
        </w:rPr>
      </w:pPr>
    </w:p>
    <w:p w14:paraId="475A7C58" w14:textId="7B40A3FA" w:rsidR="00641F2E" w:rsidRDefault="00641F2E" w:rsidP="00125BFA">
      <w:pPr>
        <w:spacing w:before="120"/>
        <w:rPr>
          <w:rFonts w:asciiTheme="minorHAnsi" w:hAnsiTheme="minorHAnsi" w:cstheme="minorHAnsi"/>
          <w:b/>
          <w:szCs w:val="22"/>
        </w:rPr>
      </w:pPr>
    </w:p>
    <w:p w14:paraId="15466C61" w14:textId="77777777" w:rsidR="00641F2E" w:rsidRPr="00EF6605" w:rsidRDefault="00641F2E" w:rsidP="00641F2E">
      <w:pPr>
        <w:spacing w:before="120"/>
        <w:jc w:val="right"/>
        <w:rPr>
          <w:rFonts w:asciiTheme="minorHAnsi" w:hAnsiTheme="minorHAnsi" w:cstheme="minorHAnsi"/>
          <w:b/>
          <w:szCs w:val="22"/>
        </w:rPr>
      </w:pPr>
      <w:r w:rsidRPr="00EF6605">
        <w:rPr>
          <w:rFonts w:asciiTheme="minorHAnsi" w:hAnsiTheme="minorHAnsi" w:cstheme="minorHAnsi"/>
          <w:b/>
          <w:szCs w:val="22"/>
        </w:rPr>
        <w:t>Θεσσαλονίκη, 1</w:t>
      </w:r>
      <w:r>
        <w:rPr>
          <w:rFonts w:asciiTheme="minorHAnsi" w:hAnsiTheme="minorHAnsi" w:cstheme="minorHAnsi"/>
          <w:b/>
          <w:szCs w:val="22"/>
        </w:rPr>
        <w:t xml:space="preserve">5 </w:t>
      </w:r>
      <w:r w:rsidRPr="00EF6605">
        <w:rPr>
          <w:rFonts w:asciiTheme="minorHAnsi" w:hAnsiTheme="minorHAnsi" w:cstheme="minorHAnsi"/>
          <w:b/>
          <w:szCs w:val="22"/>
        </w:rPr>
        <w:t>Ιουνίου 202</w:t>
      </w:r>
      <w:r>
        <w:rPr>
          <w:rFonts w:asciiTheme="minorHAnsi" w:hAnsiTheme="minorHAnsi" w:cstheme="minorHAnsi"/>
          <w:b/>
          <w:szCs w:val="22"/>
        </w:rPr>
        <w:t>2</w:t>
      </w:r>
    </w:p>
    <w:p w14:paraId="79DFAEEB" w14:textId="77777777" w:rsidR="00641F2E" w:rsidRPr="007900A3" w:rsidRDefault="00641F2E" w:rsidP="00125BFA">
      <w:pPr>
        <w:spacing w:before="120"/>
        <w:rPr>
          <w:rFonts w:asciiTheme="minorHAnsi" w:hAnsiTheme="minorHAnsi" w:cstheme="minorHAnsi"/>
          <w:b/>
          <w:szCs w:val="22"/>
        </w:rPr>
      </w:pPr>
    </w:p>
    <w:sectPr w:rsidR="00641F2E" w:rsidRPr="007900A3" w:rsidSect="00E63CC0">
      <w:headerReference w:type="default" r:id="rId15"/>
      <w:footerReference w:type="default" r:id="rId16"/>
      <w:pgSz w:w="11906" w:h="16838"/>
      <w:pgMar w:top="1135" w:right="1134" w:bottom="1977" w:left="1134" w:header="283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4368D" w14:textId="77777777" w:rsidR="005A3D95" w:rsidRDefault="005A3D95">
      <w:r>
        <w:separator/>
      </w:r>
    </w:p>
  </w:endnote>
  <w:endnote w:type="continuationSeparator" w:id="0">
    <w:p w14:paraId="42DF7568" w14:textId="77777777" w:rsidR="005A3D95" w:rsidRDefault="005A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284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9B20C7" w:rsidRPr="00B1518D" w14:paraId="1B71EE4E" w14:textId="77777777" w:rsidTr="004306A2">
      <w:tc>
        <w:tcPr>
          <w:tcW w:w="1985" w:type="dxa"/>
          <w:shd w:val="clear" w:color="auto" w:fill="auto"/>
        </w:tcPr>
        <w:p w14:paraId="471115CF" w14:textId="77777777" w:rsidR="009B20C7" w:rsidRPr="00325F8F" w:rsidRDefault="009B20C7" w:rsidP="00067EE8">
          <w:pPr>
            <w:pStyle w:val="a4"/>
            <w:rPr>
              <w:rFonts w:cs="Arial"/>
              <w:sz w:val="18"/>
              <w:szCs w:val="18"/>
            </w:rPr>
          </w:pPr>
          <w:r w:rsidRPr="00325F8F">
            <w:rPr>
              <w:rFonts w:cs="Arial"/>
              <w:sz w:val="18"/>
              <w:szCs w:val="18"/>
            </w:rPr>
            <w:t xml:space="preserve">Πλ. Μοριχόβου 1 </w:t>
          </w:r>
        </w:p>
        <w:p w14:paraId="757E78D8" w14:textId="77777777" w:rsidR="009B20C7" w:rsidRPr="00325F8F" w:rsidRDefault="009B20C7" w:rsidP="00067EE8">
          <w:pPr>
            <w:pStyle w:val="a4"/>
            <w:rPr>
              <w:rFonts w:cs="Arial"/>
              <w:sz w:val="18"/>
              <w:szCs w:val="18"/>
            </w:rPr>
          </w:pPr>
          <w:r w:rsidRPr="00325F8F">
            <w:rPr>
              <w:rFonts w:cs="Arial"/>
              <w:sz w:val="18"/>
              <w:szCs w:val="18"/>
            </w:rPr>
            <w:t>54625</w:t>
          </w:r>
        </w:p>
        <w:p w14:paraId="0FEEDDB9" w14:textId="77777777" w:rsidR="009B20C7" w:rsidRPr="00325F8F" w:rsidRDefault="009B20C7" w:rsidP="00067EE8">
          <w:pPr>
            <w:pStyle w:val="a4"/>
            <w:rPr>
              <w:rFonts w:cs="Arial"/>
              <w:sz w:val="18"/>
              <w:szCs w:val="18"/>
              <w:lang w:val="en-US"/>
            </w:rPr>
          </w:pPr>
          <w:r w:rsidRPr="00325F8F">
            <w:rPr>
              <w:rFonts w:cs="Arial"/>
              <w:sz w:val="18"/>
              <w:szCs w:val="18"/>
            </w:rPr>
            <w:t>Θεσσαλονίκη</w:t>
          </w:r>
          <w:r w:rsidRPr="00325F8F">
            <w:rPr>
              <w:rFonts w:cs="Arial"/>
              <w:sz w:val="18"/>
              <w:szCs w:val="18"/>
              <w:lang w:val="en-US"/>
            </w:rPr>
            <w:t xml:space="preserve"> </w:t>
          </w:r>
        </w:p>
      </w:tc>
      <w:tc>
        <w:tcPr>
          <w:tcW w:w="5670" w:type="dxa"/>
          <w:shd w:val="clear" w:color="auto" w:fill="auto"/>
        </w:tcPr>
        <w:p w14:paraId="59BCC15F" w14:textId="77777777" w:rsidR="009B20C7" w:rsidRPr="00325F8F" w:rsidRDefault="009B20C7" w:rsidP="00067EE8">
          <w:pPr>
            <w:pStyle w:val="a4"/>
            <w:rPr>
              <w:rFonts w:cs="Arial"/>
              <w:sz w:val="18"/>
              <w:szCs w:val="18"/>
              <w:lang w:val="en-US"/>
            </w:rPr>
          </w:pPr>
          <w:r w:rsidRPr="00325F8F">
            <w:rPr>
              <w:rFonts w:cs="Arial"/>
              <w:sz w:val="18"/>
              <w:szCs w:val="18"/>
            </w:rPr>
            <w:t>Τ</w:t>
          </w:r>
          <w:r w:rsidRPr="00325F8F">
            <w:rPr>
              <w:rFonts w:cs="Arial"/>
              <w:sz w:val="18"/>
              <w:szCs w:val="18"/>
              <w:lang w:val="en-US"/>
            </w:rPr>
            <w:t xml:space="preserve"> 2310 539817 </w:t>
          </w:r>
        </w:p>
        <w:p w14:paraId="39533812" w14:textId="77777777" w:rsidR="009B20C7" w:rsidRPr="00325F8F" w:rsidRDefault="009B20C7" w:rsidP="00067EE8">
          <w:pPr>
            <w:pStyle w:val="a4"/>
            <w:rPr>
              <w:rFonts w:cs="Arial"/>
              <w:sz w:val="18"/>
              <w:szCs w:val="18"/>
              <w:lang w:val="en-US"/>
            </w:rPr>
          </w:pPr>
          <w:r w:rsidRPr="00325F8F">
            <w:rPr>
              <w:rFonts w:cs="Arial"/>
              <w:sz w:val="18"/>
              <w:szCs w:val="18"/>
              <w:lang w:val="en-US"/>
            </w:rPr>
            <w:t xml:space="preserve">F 2310 541933 </w:t>
          </w:r>
        </w:p>
        <w:p w14:paraId="489AED38" w14:textId="77777777" w:rsidR="009B20C7" w:rsidRPr="00325F8F" w:rsidRDefault="009B20C7" w:rsidP="00067EE8">
          <w:pPr>
            <w:pStyle w:val="a4"/>
            <w:rPr>
              <w:rFonts w:cs="Arial"/>
              <w:sz w:val="18"/>
              <w:szCs w:val="18"/>
              <w:lang w:val="en-US"/>
            </w:rPr>
          </w:pPr>
          <w:r w:rsidRPr="00325F8F">
            <w:rPr>
              <w:rFonts w:cs="Arial"/>
              <w:sz w:val="18"/>
              <w:szCs w:val="18"/>
              <w:lang w:val="en-US"/>
            </w:rPr>
            <w:t>E info@sbe.</w:t>
          </w:r>
          <w:r>
            <w:rPr>
              <w:rFonts w:cs="Arial"/>
              <w:sz w:val="18"/>
              <w:szCs w:val="18"/>
              <w:lang w:val="en-US"/>
            </w:rPr>
            <w:t>org.</w:t>
          </w:r>
          <w:r w:rsidRPr="00325F8F">
            <w:rPr>
              <w:rFonts w:cs="Arial"/>
              <w:sz w:val="18"/>
              <w:szCs w:val="18"/>
              <w:lang w:val="en-US"/>
            </w:rPr>
            <w:t xml:space="preserve">gr </w:t>
          </w:r>
        </w:p>
      </w:tc>
      <w:tc>
        <w:tcPr>
          <w:tcW w:w="1984" w:type="dxa"/>
          <w:shd w:val="clear" w:color="auto" w:fill="auto"/>
        </w:tcPr>
        <w:p w14:paraId="7A8B5FA5" w14:textId="77777777" w:rsidR="009B20C7" w:rsidRPr="00325F8F" w:rsidRDefault="009B20C7" w:rsidP="00067EE8">
          <w:pPr>
            <w:pStyle w:val="a4"/>
            <w:rPr>
              <w:rFonts w:cs="Arial"/>
              <w:color w:val="00ADEE"/>
              <w:sz w:val="18"/>
              <w:szCs w:val="18"/>
              <w:lang w:val="en-US"/>
            </w:rPr>
          </w:pPr>
          <w:r w:rsidRPr="00325F8F">
            <w:rPr>
              <w:rFonts w:cs="Arial"/>
              <w:b/>
              <w:color w:val="00ADEE"/>
              <w:sz w:val="18"/>
              <w:szCs w:val="18"/>
              <w:lang w:val="en-US"/>
            </w:rPr>
            <w:t xml:space="preserve"> </w:t>
          </w:r>
          <w:r w:rsidRPr="00325F8F">
            <w:rPr>
              <w:rFonts w:cs="Arial"/>
              <w:b/>
              <w:sz w:val="18"/>
              <w:szCs w:val="18"/>
              <w:lang w:val="en-US"/>
            </w:rPr>
            <w:t>w</w:t>
          </w:r>
          <w:r w:rsidRPr="00325F8F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325F8F">
            <w:rPr>
              <w:rFonts w:cs="Arial"/>
              <w:color w:val="00ADEE"/>
              <w:sz w:val="18"/>
              <w:szCs w:val="18"/>
              <w:lang w:val="en-US"/>
            </w:rPr>
            <w:t>sbe.</w:t>
          </w:r>
          <w:r>
            <w:rPr>
              <w:rFonts w:cs="Arial"/>
              <w:color w:val="00ADEE"/>
              <w:sz w:val="18"/>
              <w:szCs w:val="18"/>
              <w:lang w:val="en-US"/>
            </w:rPr>
            <w:t>org.</w:t>
          </w:r>
          <w:r w:rsidRPr="00325F8F">
            <w:rPr>
              <w:rFonts w:cs="Arial"/>
              <w:color w:val="00ADEE"/>
              <w:sz w:val="18"/>
              <w:szCs w:val="18"/>
              <w:lang w:val="en-US"/>
            </w:rPr>
            <w:t>gr</w:t>
          </w:r>
        </w:p>
        <w:p w14:paraId="4FE14922" w14:textId="77777777" w:rsidR="009B20C7" w:rsidRPr="00325F8F" w:rsidRDefault="009B20C7" w:rsidP="00067EE8">
          <w:pPr>
            <w:pStyle w:val="a4"/>
            <w:rPr>
              <w:rFonts w:cs="Arial"/>
              <w:color w:val="00ADEE"/>
              <w:sz w:val="18"/>
              <w:szCs w:val="18"/>
              <w:lang w:val="en-US"/>
            </w:rPr>
          </w:pPr>
          <w:r w:rsidRPr="00325F8F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325F8F">
            <w:rPr>
              <w:rFonts w:cs="Arial"/>
              <w:noProof/>
              <w:sz w:val="18"/>
              <w:szCs w:val="18"/>
              <w:lang w:val="el-GR" w:eastAsia="el-GR"/>
            </w:rPr>
            <w:drawing>
              <wp:inline distT="0" distB="0" distL="0" distR="0" wp14:anchorId="7CCFDFA7" wp14:editId="4DC40825">
                <wp:extent cx="85725" cy="85725"/>
                <wp:effectExtent l="0" t="0" r="0" b="0"/>
                <wp:docPr id="28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25F8F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rFonts w:cs="Arial"/>
              <w:color w:val="00ADEE"/>
              <w:sz w:val="18"/>
              <w:szCs w:val="18"/>
              <w:lang w:val="en-US"/>
            </w:rPr>
            <w:t>s</w:t>
          </w:r>
          <w:r w:rsidRPr="00325F8F">
            <w:rPr>
              <w:rFonts w:cs="Arial"/>
              <w:color w:val="00ADEE"/>
              <w:sz w:val="18"/>
              <w:szCs w:val="18"/>
              <w:lang w:val="en-US"/>
            </w:rPr>
            <w:t>be</w:t>
          </w:r>
          <w:r>
            <w:rPr>
              <w:rFonts w:cs="Arial"/>
              <w:color w:val="00ADEE"/>
              <w:sz w:val="18"/>
              <w:szCs w:val="18"/>
              <w:lang w:val="en-US"/>
            </w:rPr>
            <w:t>org</w:t>
          </w:r>
          <w:r w:rsidRPr="00325F8F">
            <w:rPr>
              <w:rFonts w:cs="Arial"/>
              <w:color w:val="00ADEE"/>
              <w:sz w:val="18"/>
              <w:szCs w:val="18"/>
              <w:lang w:val="en-US"/>
            </w:rPr>
            <w:t>gr</w:t>
          </w:r>
          <w:proofErr w:type="spellEnd"/>
          <w:r w:rsidRPr="00325F8F">
            <w:rPr>
              <w:rFonts w:cs="Arial"/>
              <w:color w:val="00ADEE"/>
              <w:sz w:val="18"/>
              <w:szCs w:val="18"/>
              <w:lang w:val="en-US"/>
            </w:rPr>
            <w:t xml:space="preserve"> </w:t>
          </w:r>
        </w:p>
        <w:p w14:paraId="10BF7180" w14:textId="77777777" w:rsidR="009B20C7" w:rsidRPr="00325F8F" w:rsidRDefault="009B20C7" w:rsidP="00067EE8">
          <w:pPr>
            <w:pStyle w:val="a4"/>
            <w:rPr>
              <w:rFonts w:cs="Arial"/>
              <w:color w:val="00ADEE"/>
              <w:sz w:val="18"/>
              <w:szCs w:val="18"/>
              <w:lang w:val="en-US"/>
            </w:rPr>
          </w:pPr>
          <w:r w:rsidRPr="00325F8F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325F8F">
            <w:rPr>
              <w:rFonts w:cs="Arial"/>
              <w:noProof/>
              <w:sz w:val="18"/>
              <w:szCs w:val="18"/>
              <w:lang w:val="el-GR" w:eastAsia="el-GR"/>
            </w:rPr>
            <w:drawing>
              <wp:inline distT="0" distB="0" distL="0" distR="0" wp14:anchorId="747964A8" wp14:editId="70176C7A">
                <wp:extent cx="95250" cy="95250"/>
                <wp:effectExtent l="0" t="0" r="0" b="0"/>
                <wp:docPr id="29" name="Εικόνα 29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25F8F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325F8F">
            <w:rPr>
              <w:rFonts w:cs="Arial"/>
              <w:color w:val="00ADEE"/>
              <w:sz w:val="18"/>
              <w:szCs w:val="18"/>
              <w:lang w:val="en-US"/>
            </w:rPr>
            <w:t>@sbe</w:t>
          </w:r>
          <w:r>
            <w:rPr>
              <w:rFonts w:cs="Arial"/>
              <w:color w:val="00ADEE"/>
              <w:sz w:val="18"/>
              <w:szCs w:val="18"/>
              <w:lang w:val="en-US"/>
            </w:rPr>
            <w:t>org</w:t>
          </w:r>
          <w:r w:rsidRPr="00325F8F">
            <w:rPr>
              <w:rFonts w:cs="Arial"/>
              <w:color w:val="00ADEE"/>
              <w:sz w:val="18"/>
              <w:szCs w:val="18"/>
              <w:lang w:val="en-US"/>
            </w:rPr>
            <w:t>gr</w:t>
          </w:r>
        </w:p>
      </w:tc>
    </w:tr>
  </w:tbl>
  <w:p w14:paraId="7E1E3F69" w14:textId="4B3A72B5" w:rsidR="009B20C7" w:rsidRPr="00BF3506" w:rsidRDefault="00BA4D10" w:rsidP="003E3336">
    <w:pPr>
      <w:pStyle w:val="a4"/>
      <w:rPr>
        <w:lang w:val="en-US"/>
      </w:rPr>
    </w:pPr>
    <w:r w:rsidRPr="00BF3506">
      <w:rPr>
        <w:lang w:val="en-US"/>
      </w:rPr>
      <w:tab/>
    </w:r>
    <w:r w:rsidRPr="00BF3506">
      <w:rPr>
        <w:lang w:val="en-US"/>
      </w:rPr>
      <w:tab/>
    </w:r>
    <w:r w:rsidRPr="00BF3506">
      <w:rPr>
        <w:lang w:val="en-US"/>
      </w:rPr>
      <w:tab/>
    </w:r>
  </w:p>
  <w:p w14:paraId="1C4F550F" w14:textId="77777777" w:rsidR="00BA4D10" w:rsidRPr="00BF3506" w:rsidRDefault="00BA4D10" w:rsidP="003E3336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01B1F" w14:textId="77777777" w:rsidR="005A3D95" w:rsidRDefault="005A3D95">
      <w:r>
        <w:separator/>
      </w:r>
    </w:p>
  </w:footnote>
  <w:footnote w:type="continuationSeparator" w:id="0">
    <w:p w14:paraId="18C6347E" w14:textId="77777777" w:rsidR="005A3D95" w:rsidRDefault="005A3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A8F98" w14:textId="03535567" w:rsidR="009B20C7" w:rsidRDefault="009B20C7">
    <w:pPr>
      <w:pStyle w:val="a3"/>
    </w:pPr>
    <w:r>
      <w:rPr>
        <w:noProof/>
        <w:lang w:val="el-GR" w:eastAsia="el-GR"/>
      </w:rPr>
      <w:drawing>
        <wp:inline distT="0" distB="0" distL="0" distR="0" wp14:anchorId="2EFFFD87" wp14:editId="2DADE4DC">
          <wp:extent cx="3057554" cy="6480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34" t="23266" r="9602" b="25743"/>
                  <a:stretch/>
                </pic:blipFill>
                <pic:spPr bwMode="auto">
                  <a:xfrm>
                    <a:off x="0" y="0"/>
                    <a:ext cx="3057554" cy="64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319AFA" w14:textId="77777777" w:rsidR="009B20C7" w:rsidRDefault="009B20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1B09"/>
    <w:multiLevelType w:val="hybridMultilevel"/>
    <w:tmpl w:val="CA2A6B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E0520"/>
    <w:multiLevelType w:val="hybridMultilevel"/>
    <w:tmpl w:val="973A05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9A6"/>
    <w:multiLevelType w:val="hybridMultilevel"/>
    <w:tmpl w:val="611E1A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27B4C"/>
    <w:multiLevelType w:val="hybridMultilevel"/>
    <w:tmpl w:val="AE2440C0"/>
    <w:lvl w:ilvl="0" w:tplc="0408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9DD6C45"/>
    <w:multiLevelType w:val="hybridMultilevel"/>
    <w:tmpl w:val="9EEE8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B1FDC"/>
    <w:multiLevelType w:val="hybridMultilevel"/>
    <w:tmpl w:val="D5F010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B1E2B"/>
    <w:multiLevelType w:val="hybridMultilevel"/>
    <w:tmpl w:val="0734B0E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2F7140"/>
    <w:multiLevelType w:val="hybridMultilevel"/>
    <w:tmpl w:val="EADED0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6653D"/>
    <w:multiLevelType w:val="hybridMultilevel"/>
    <w:tmpl w:val="1D8256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76963"/>
    <w:multiLevelType w:val="hybridMultilevel"/>
    <w:tmpl w:val="91EEBC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32238"/>
    <w:multiLevelType w:val="hybridMultilevel"/>
    <w:tmpl w:val="ACE41B84"/>
    <w:lvl w:ilvl="0" w:tplc="E668D76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3A00EB"/>
    <w:multiLevelType w:val="hybridMultilevel"/>
    <w:tmpl w:val="A366F3CC"/>
    <w:lvl w:ilvl="0" w:tplc="9E18667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E3BBC"/>
    <w:multiLevelType w:val="hybridMultilevel"/>
    <w:tmpl w:val="C2D2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843C3"/>
    <w:multiLevelType w:val="hybridMultilevel"/>
    <w:tmpl w:val="A2DA05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628DD"/>
    <w:multiLevelType w:val="hybridMultilevel"/>
    <w:tmpl w:val="7C8098E6"/>
    <w:lvl w:ilvl="0" w:tplc="A50087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7525C"/>
    <w:multiLevelType w:val="hybridMultilevel"/>
    <w:tmpl w:val="A5961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44EBD"/>
    <w:multiLevelType w:val="hybridMultilevel"/>
    <w:tmpl w:val="FE3CCE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26BF0"/>
    <w:multiLevelType w:val="hybridMultilevel"/>
    <w:tmpl w:val="4D227D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D5BF9"/>
    <w:multiLevelType w:val="hybridMultilevel"/>
    <w:tmpl w:val="302A4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310BF"/>
    <w:multiLevelType w:val="hybridMultilevel"/>
    <w:tmpl w:val="463009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93DB1"/>
    <w:multiLevelType w:val="hybridMultilevel"/>
    <w:tmpl w:val="BA1C6C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B77CC"/>
    <w:multiLevelType w:val="hybridMultilevel"/>
    <w:tmpl w:val="4726128E"/>
    <w:lvl w:ilvl="0" w:tplc="C1C2B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93304"/>
    <w:multiLevelType w:val="hybridMultilevel"/>
    <w:tmpl w:val="B934A3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D1AD6"/>
    <w:multiLevelType w:val="hybridMultilevel"/>
    <w:tmpl w:val="A9E08646"/>
    <w:lvl w:ilvl="0" w:tplc="0408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58770829"/>
    <w:multiLevelType w:val="hybridMultilevel"/>
    <w:tmpl w:val="613832F0"/>
    <w:lvl w:ilvl="0" w:tplc="6A3E45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D3418"/>
    <w:multiLevelType w:val="hybridMultilevel"/>
    <w:tmpl w:val="7E8E8C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F676B"/>
    <w:multiLevelType w:val="hybridMultilevel"/>
    <w:tmpl w:val="179AE766"/>
    <w:lvl w:ilvl="0" w:tplc="0B88AB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65AC2"/>
    <w:multiLevelType w:val="hybridMultilevel"/>
    <w:tmpl w:val="81B43DE4"/>
    <w:lvl w:ilvl="0" w:tplc="2870C2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4199"/>
    <w:multiLevelType w:val="hybridMultilevel"/>
    <w:tmpl w:val="7BC6C11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AD2B85"/>
    <w:multiLevelType w:val="hybridMultilevel"/>
    <w:tmpl w:val="6F12802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2022045"/>
    <w:multiLevelType w:val="hybridMultilevel"/>
    <w:tmpl w:val="432EC2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95E98"/>
    <w:multiLevelType w:val="hybridMultilevel"/>
    <w:tmpl w:val="6F767D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227A2"/>
    <w:multiLevelType w:val="hybridMultilevel"/>
    <w:tmpl w:val="2E5837EA"/>
    <w:lvl w:ilvl="0" w:tplc="2C284D26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BF3374"/>
    <w:multiLevelType w:val="hybridMultilevel"/>
    <w:tmpl w:val="BFE09498"/>
    <w:lvl w:ilvl="0" w:tplc="D8663C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FE22F6"/>
    <w:multiLevelType w:val="hybridMultilevel"/>
    <w:tmpl w:val="C34820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</w:num>
  <w:num w:numId="6">
    <w:abstractNumId w:val="17"/>
  </w:num>
  <w:num w:numId="7">
    <w:abstractNumId w:val="0"/>
  </w:num>
  <w:num w:numId="8">
    <w:abstractNumId w:val="30"/>
  </w:num>
  <w:num w:numId="9">
    <w:abstractNumId w:val="24"/>
  </w:num>
  <w:num w:numId="10">
    <w:abstractNumId w:val="33"/>
  </w:num>
  <w:num w:numId="11">
    <w:abstractNumId w:val="26"/>
  </w:num>
  <w:num w:numId="12">
    <w:abstractNumId w:val="28"/>
  </w:num>
  <w:num w:numId="13">
    <w:abstractNumId w:val="3"/>
  </w:num>
  <w:num w:numId="14">
    <w:abstractNumId w:val="12"/>
  </w:num>
  <w:num w:numId="15">
    <w:abstractNumId w:val="1"/>
  </w:num>
  <w:num w:numId="16">
    <w:abstractNumId w:val="21"/>
  </w:num>
  <w:num w:numId="17">
    <w:abstractNumId w:val="23"/>
  </w:num>
  <w:num w:numId="18">
    <w:abstractNumId w:val="2"/>
  </w:num>
  <w:num w:numId="19">
    <w:abstractNumId w:val="22"/>
  </w:num>
  <w:num w:numId="20">
    <w:abstractNumId w:val="11"/>
  </w:num>
  <w:num w:numId="21">
    <w:abstractNumId w:val="32"/>
  </w:num>
  <w:num w:numId="22">
    <w:abstractNumId w:val="10"/>
  </w:num>
  <w:num w:numId="23">
    <w:abstractNumId w:val="15"/>
  </w:num>
  <w:num w:numId="24">
    <w:abstractNumId w:val="29"/>
  </w:num>
  <w:num w:numId="25">
    <w:abstractNumId w:val="7"/>
  </w:num>
  <w:num w:numId="26">
    <w:abstractNumId w:val="19"/>
  </w:num>
  <w:num w:numId="27">
    <w:abstractNumId w:val="18"/>
  </w:num>
  <w:num w:numId="28">
    <w:abstractNumId w:val="31"/>
  </w:num>
  <w:num w:numId="29">
    <w:abstractNumId w:val="8"/>
  </w:num>
  <w:num w:numId="30">
    <w:abstractNumId w:val="4"/>
  </w:num>
  <w:num w:numId="31">
    <w:abstractNumId w:val="9"/>
  </w:num>
  <w:num w:numId="32">
    <w:abstractNumId w:val="27"/>
  </w:num>
  <w:num w:numId="33">
    <w:abstractNumId w:val="14"/>
  </w:num>
  <w:num w:numId="34">
    <w:abstractNumId w:val="16"/>
  </w:num>
  <w:num w:numId="35">
    <w:abstractNumId w:val="6"/>
  </w:num>
  <w:num w:numId="3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FE"/>
    <w:rsid w:val="00000620"/>
    <w:rsid w:val="000039D8"/>
    <w:rsid w:val="000049E5"/>
    <w:rsid w:val="000067C3"/>
    <w:rsid w:val="00006E04"/>
    <w:rsid w:val="00007365"/>
    <w:rsid w:val="00007D79"/>
    <w:rsid w:val="0001171A"/>
    <w:rsid w:val="00012BFD"/>
    <w:rsid w:val="0001317F"/>
    <w:rsid w:val="0001384F"/>
    <w:rsid w:val="00014F41"/>
    <w:rsid w:val="0002194E"/>
    <w:rsid w:val="00023BA8"/>
    <w:rsid w:val="000258C2"/>
    <w:rsid w:val="00026943"/>
    <w:rsid w:val="000317D9"/>
    <w:rsid w:val="00032855"/>
    <w:rsid w:val="00033042"/>
    <w:rsid w:val="00033ACE"/>
    <w:rsid w:val="00033DDE"/>
    <w:rsid w:val="00034100"/>
    <w:rsid w:val="0003434A"/>
    <w:rsid w:val="00034499"/>
    <w:rsid w:val="000403F1"/>
    <w:rsid w:val="00041359"/>
    <w:rsid w:val="000431E8"/>
    <w:rsid w:val="00043C60"/>
    <w:rsid w:val="00053B43"/>
    <w:rsid w:val="00054289"/>
    <w:rsid w:val="00055F10"/>
    <w:rsid w:val="000560D7"/>
    <w:rsid w:val="00056293"/>
    <w:rsid w:val="00056725"/>
    <w:rsid w:val="00056A02"/>
    <w:rsid w:val="0006061F"/>
    <w:rsid w:val="00065056"/>
    <w:rsid w:val="00065353"/>
    <w:rsid w:val="00067EE8"/>
    <w:rsid w:val="0007516A"/>
    <w:rsid w:val="000761CB"/>
    <w:rsid w:val="000766D3"/>
    <w:rsid w:val="0008073E"/>
    <w:rsid w:val="00082D1B"/>
    <w:rsid w:val="00084E73"/>
    <w:rsid w:val="0008660B"/>
    <w:rsid w:val="000875A1"/>
    <w:rsid w:val="00087917"/>
    <w:rsid w:val="00094328"/>
    <w:rsid w:val="000A1CA1"/>
    <w:rsid w:val="000A53F0"/>
    <w:rsid w:val="000A783B"/>
    <w:rsid w:val="000A7DF8"/>
    <w:rsid w:val="000A7F8A"/>
    <w:rsid w:val="000B1A48"/>
    <w:rsid w:val="000B2D42"/>
    <w:rsid w:val="000B5700"/>
    <w:rsid w:val="000B5E97"/>
    <w:rsid w:val="000C29E2"/>
    <w:rsid w:val="000C34D5"/>
    <w:rsid w:val="000D29CD"/>
    <w:rsid w:val="000D5838"/>
    <w:rsid w:val="000D6773"/>
    <w:rsid w:val="000E167C"/>
    <w:rsid w:val="000E16DF"/>
    <w:rsid w:val="000E3858"/>
    <w:rsid w:val="000F2181"/>
    <w:rsid w:val="000F2311"/>
    <w:rsid w:val="000F30E0"/>
    <w:rsid w:val="000F5C44"/>
    <w:rsid w:val="001001DB"/>
    <w:rsid w:val="001068B0"/>
    <w:rsid w:val="00117AA7"/>
    <w:rsid w:val="00121C6D"/>
    <w:rsid w:val="00125BFA"/>
    <w:rsid w:val="0013179B"/>
    <w:rsid w:val="00132541"/>
    <w:rsid w:val="0013338D"/>
    <w:rsid w:val="00133617"/>
    <w:rsid w:val="00142F5E"/>
    <w:rsid w:val="001455E3"/>
    <w:rsid w:val="00146E8F"/>
    <w:rsid w:val="0014716F"/>
    <w:rsid w:val="00150266"/>
    <w:rsid w:val="0015386B"/>
    <w:rsid w:val="00153F1B"/>
    <w:rsid w:val="0015516D"/>
    <w:rsid w:val="0016078A"/>
    <w:rsid w:val="0016623E"/>
    <w:rsid w:val="001707C6"/>
    <w:rsid w:val="00171885"/>
    <w:rsid w:val="00174CD6"/>
    <w:rsid w:val="0017683F"/>
    <w:rsid w:val="00177B8B"/>
    <w:rsid w:val="001830B9"/>
    <w:rsid w:val="00183CE9"/>
    <w:rsid w:val="00184559"/>
    <w:rsid w:val="0018536C"/>
    <w:rsid w:val="001900B9"/>
    <w:rsid w:val="0019119E"/>
    <w:rsid w:val="0019406D"/>
    <w:rsid w:val="00194ED9"/>
    <w:rsid w:val="00195B20"/>
    <w:rsid w:val="001970F2"/>
    <w:rsid w:val="001A183E"/>
    <w:rsid w:val="001A3B0F"/>
    <w:rsid w:val="001A5C76"/>
    <w:rsid w:val="001A5CE7"/>
    <w:rsid w:val="001B1EEB"/>
    <w:rsid w:val="001C02AD"/>
    <w:rsid w:val="001C0D12"/>
    <w:rsid w:val="001C6260"/>
    <w:rsid w:val="001C7144"/>
    <w:rsid w:val="001D0C89"/>
    <w:rsid w:val="001D0CEC"/>
    <w:rsid w:val="001D1683"/>
    <w:rsid w:val="001D1712"/>
    <w:rsid w:val="001D32CD"/>
    <w:rsid w:val="001D6EDC"/>
    <w:rsid w:val="001D78B7"/>
    <w:rsid w:val="001E0B5C"/>
    <w:rsid w:val="001E1CE3"/>
    <w:rsid w:val="001F0304"/>
    <w:rsid w:val="001F229A"/>
    <w:rsid w:val="001F5228"/>
    <w:rsid w:val="0020208A"/>
    <w:rsid w:val="002032AA"/>
    <w:rsid w:val="002115AB"/>
    <w:rsid w:val="002135BF"/>
    <w:rsid w:val="002177B2"/>
    <w:rsid w:val="002231F0"/>
    <w:rsid w:val="002269FA"/>
    <w:rsid w:val="00230CEF"/>
    <w:rsid w:val="00231A79"/>
    <w:rsid w:val="00231FA1"/>
    <w:rsid w:val="00232758"/>
    <w:rsid w:val="002335B3"/>
    <w:rsid w:val="00235477"/>
    <w:rsid w:val="00235D6C"/>
    <w:rsid w:val="00237B89"/>
    <w:rsid w:val="00240F04"/>
    <w:rsid w:val="00242C22"/>
    <w:rsid w:val="0024478E"/>
    <w:rsid w:val="00244B61"/>
    <w:rsid w:val="00245032"/>
    <w:rsid w:val="00250814"/>
    <w:rsid w:val="002520D8"/>
    <w:rsid w:val="00252708"/>
    <w:rsid w:val="00252C70"/>
    <w:rsid w:val="00252DB3"/>
    <w:rsid w:val="002551CB"/>
    <w:rsid w:val="002552C7"/>
    <w:rsid w:val="0025597C"/>
    <w:rsid w:val="002573C4"/>
    <w:rsid w:val="002619BB"/>
    <w:rsid w:val="00262CB0"/>
    <w:rsid w:val="00272347"/>
    <w:rsid w:val="00273EDD"/>
    <w:rsid w:val="0027510B"/>
    <w:rsid w:val="002774CF"/>
    <w:rsid w:val="00277AB8"/>
    <w:rsid w:val="00280688"/>
    <w:rsid w:val="00284679"/>
    <w:rsid w:val="002854EE"/>
    <w:rsid w:val="00290368"/>
    <w:rsid w:val="0029191D"/>
    <w:rsid w:val="00292763"/>
    <w:rsid w:val="00295CF0"/>
    <w:rsid w:val="002A5245"/>
    <w:rsid w:val="002B0B2E"/>
    <w:rsid w:val="002B22EF"/>
    <w:rsid w:val="002B3A69"/>
    <w:rsid w:val="002B7813"/>
    <w:rsid w:val="002B7BBE"/>
    <w:rsid w:val="002C2F0A"/>
    <w:rsid w:val="002C3AE4"/>
    <w:rsid w:val="002C3E27"/>
    <w:rsid w:val="002C6ABE"/>
    <w:rsid w:val="002C6F25"/>
    <w:rsid w:val="002D0A52"/>
    <w:rsid w:val="002D14D6"/>
    <w:rsid w:val="002D2134"/>
    <w:rsid w:val="002D64E2"/>
    <w:rsid w:val="002D78CB"/>
    <w:rsid w:val="002E54BE"/>
    <w:rsid w:val="002E5EAF"/>
    <w:rsid w:val="002E6737"/>
    <w:rsid w:val="002E7371"/>
    <w:rsid w:val="002F44EB"/>
    <w:rsid w:val="003015D8"/>
    <w:rsid w:val="003025F3"/>
    <w:rsid w:val="00302AFE"/>
    <w:rsid w:val="00314B66"/>
    <w:rsid w:val="003160AA"/>
    <w:rsid w:val="00324AFE"/>
    <w:rsid w:val="003258E7"/>
    <w:rsid w:val="00330117"/>
    <w:rsid w:val="003305F4"/>
    <w:rsid w:val="00330A3A"/>
    <w:rsid w:val="00334F78"/>
    <w:rsid w:val="0033572D"/>
    <w:rsid w:val="00337B7B"/>
    <w:rsid w:val="0034099A"/>
    <w:rsid w:val="0035107E"/>
    <w:rsid w:val="0035252E"/>
    <w:rsid w:val="00354C9C"/>
    <w:rsid w:val="00357248"/>
    <w:rsid w:val="0036270D"/>
    <w:rsid w:val="00363774"/>
    <w:rsid w:val="00364F35"/>
    <w:rsid w:val="00364FFB"/>
    <w:rsid w:val="00366280"/>
    <w:rsid w:val="003720B6"/>
    <w:rsid w:val="003728FC"/>
    <w:rsid w:val="003730C8"/>
    <w:rsid w:val="0037312D"/>
    <w:rsid w:val="003732D9"/>
    <w:rsid w:val="003737C7"/>
    <w:rsid w:val="0037523C"/>
    <w:rsid w:val="00377986"/>
    <w:rsid w:val="00380DDD"/>
    <w:rsid w:val="00381B82"/>
    <w:rsid w:val="00382DF4"/>
    <w:rsid w:val="00383AC8"/>
    <w:rsid w:val="0038677F"/>
    <w:rsid w:val="003925E6"/>
    <w:rsid w:val="003955BA"/>
    <w:rsid w:val="003972A5"/>
    <w:rsid w:val="003B0162"/>
    <w:rsid w:val="003B0201"/>
    <w:rsid w:val="003B0820"/>
    <w:rsid w:val="003B205A"/>
    <w:rsid w:val="003B5575"/>
    <w:rsid w:val="003B6B0C"/>
    <w:rsid w:val="003C04B7"/>
    <w:rsid w:val="003C1912"/>
    <w:rsid w:val="003C2467"/>
    <w:rsid w:val="003C6590"/>
    <w:rsid w:val="003D17D8"/>
    <w:rsid w:val="003D32A4"/>
    <w:rsid w:val="003D4F1E"/>
    <w:rsid w:val="003D5F5A"/>
    <w:rsid w:val="003D76F5"/>
    <w:rsid w:val="003E1836"/>
    <w:rsid w:val="003E3336"/>
    <w:rsid w:val="003F0C34"/>
    <w:rsid w:val="003F2662"/>
    <w:rsid w:val="003F3F4F"/>
    <w:rsid w:val="003F4E23"/>
    <w:rsid w:val="003F4E33"/>
    <w:rsid w:val="003F75D0"/>
    <w:rsid w:val="00400287"/>
    <w:rsid w:val="004009C4"/>
    <w:rsid w:val="00400A01"/>
    <w:rsid w:val="0040301A"/>
    <w:rsid w:val="00404453"/>
    <w:rsid w:val="004049BE"/>
    <w:rsid w:val="00406AAA"/>
    <w:rsid w:val="00407A89"/>
    <w:rsid w:val="00410320"/>
    <w:rsid w:val="00410A02"/>
    <w:rsid w:val="00410A7C"/>
    <w:rsid w:val="00410E02"/>
    <w:rsid w:val="004119B3"/>
    <w:rsid w:val="0041223A"/>
    <w:rsid w:val="00416E3B"/>
    <w:rsid w:val="00422228"/>
    <w:rsid w:val="004277A4"/>
    <w:rsid w:val="00430414"/>
    <w:rsid w:val="00430445"/>
    <w:rsid w:val="004306A2"/>
    <w:rsid w:val="004306CA"/>
    <w:rsid w:val="0043268D"/>
    <w:rsid w:val="00433400"/>
    <w:rsid w:val="0043696E"/>
    <w:rsid w:val="00436C13"/>
    <w:rsid w:val="004371AE"/>
    <w:rsid w:val="00441682"/>
    <w:rsid w:val="00442579"/>
    <w:rsid w:val="00445672"/>
    <w:rsid w:val="0044657E"/>
    <w:rsid w:val="004501AB"/>
    <w:rsid w:val="00451DD9"/>
    <w:rsid w:val="00452794"/>
    <w:rsid w:val="00453978"/>
    <w:rsid w:val="00460CA3"/>
    <w:rsid w:val="00463D65"/>
    <w:rsid w:val="004657C8"/>
    <w:rsid w:val="00467FA1"/>
    <w:rsid w:val="00475BDB"/>
    <w:rsid w:val="004772DD"/>
    <w:rsid w:val="00480C3D"/>
    <w:rsid w:val="0048427A"/>
    <w:rsid w:val="004863BD"/>
    <w:rsid w:val="0048693A"/>
    <w:rsid w:val="00490885"/>
    <w:rsid w:val="00492791"/>
    <w:rsid w:val="004964C2"/>
    <w:rsid w:val="004A4F63"/>
    <w:rsid w:val="004B0B1D"/>
    <w:rsid w:val="004B0F76"/>
    <w:rsid w:val="004B193C"/>
    <w:rsid w:val="004B1BE2"/>
    <w:rsid w:val="004B2372"/>
    <w:rsid w:val="004B64C8"/>
    <w:rsid w:val="004C14DD"/>
    <w:rsid w:val="004C2154"/>
    <w:rsid w:val="004C2DEF"/>
    <w:rsid w:val="004C35E4"/>
    <w:rsid w:val="004C47F8"/>
    <w:rsid w:val="004C4983"/>
    <w:rsid w:val="004C6595"/>
    <w:rsid w:val="004D036B"/>
    <w:rsid w:val="004E022F"/>
    <w:rsid w:val="004E03EA"/>
    <w:rsid w:val="004F3B0A"/>
    <w:rsid w:val="004F3F55"/>
    <w:rsid w:val="004F52A7"/>
    <w:rsid w:val="004F6C8F"/>
    <w:rsid w:val="004F7534"/>
    <w:rsid w:val="00500276"/>
    <w:rsid w:val="00501967"/>
    <w:rsid w:val="00501BA7"/>
    <w:rsid w:val="005027BF"/>
    <w:rsid w:val="00502B44"/>
    <w:rsid w:val="00503D5C"/>
    <w:rsid w:val="00503D61"/>
    <w:rsid w:val="00505437"/>
    <w:rsid w:val="00505882"/>
    <w:rsid w:val="00506680"/>
    <w:rsid w:val="00510AD1"/>
    <w:rsid w:val="005116EF"/>
    <w:rsid w:val="0051549E"/>
    <w:rsid w:val="00515A11"/>
    <w:rsid w:val="005163DC"/>
    <w:rsid w:val="00523089"/>
    <w:rsid w:val="0052326C"/>
    <w:rsid w:val="00524BB3"/>
    <w:rsid w:val="00524CD4"/>
    <w:rsid w:val="00525125"/>
    <w:rsid w:val="00526444"/>
    <w:rsid w:val="005304CA"/>
    <w:rsid w:val="00531E48"/>
    <w:rsid w:val="005365E7"/>
    <w:rsid w:val="00537083"/>
    <w:rsid w:val="005400F9"/>
    <w:rsid w:val="005401C4"/>
    <w:rsid w:val="005407B9"/>
    <w:rsid w:val="00542813"/>
    <w:rsid w:val="00544421"/>
    <w:rsid w:val="005460E6"/>
    <w:rsid w:val="00546634"/>
    <w:rsid w:val="00551A09"/>
    <w:rsid w:val="00552776"/>
    <w:rsid w:val="005533DF"/>
    <w:rsid w:val="00557F9E"/>
    <w:rsid w:val="0056053C"/>
    <w:rsid w:val="00565559"/>
    <w:rsid w:val="00567332"/>
    <w:rsid w:val="005740FE"/>
    <w:rsid w:val="00575DA7"/>
    <w:rsid w:val="00576929"/>
    <w:rsid w:val="00582813"/>
    <w:rsid w:val="005839FD"/>
    <w:rsid w:val="005843BE"/>
    <w:rsid w:val="005853D6"/>
    <w:rsid w:val="00587D0B"/>
    <w:rsid w:val="00587DCF"/>
    <w:rsid w:val="00590502"/>
    <w:rsid w:val="00596861"/>
    <w:rsid w:val="005A1227"/>
    <w:rsid w:val="005A3D95"/>
    <w:rsid w:val="005A61D9"/>
    <w:rsid w:val="005A66AA"/>
    <w:rsid w:val="005A6CD2"/>
    <w:rsid w:val="005A6E11"/>
    <w:rsid w:val="005B0002"/>
    <w:rsid w:val="005B1566"/>
    <w:rsid w:val="005B4A3C"/>
    <w:rsid w:val="005B5A99"/>
    <w:rsid w:val="005B5AA9"/>
    <w:rsid w:val="005B6160"/>
    <w:rsid w:val="005C0B67"/>
    <w:rsid w:val="005C14F4"/>
    <w:rsid w:val="005C20AC"/>
    <w:rsid w:val="005C211B"/>
    <w:rsid w:val="005C240D"/>
    <w:rsid w:val="005C58FA"/>
    <w:rsid w:val="005C75F2"/>
    <w:rsid w:val="005D3405"/>
    <w:rsid w:val="005D48E1"/>
    <w:rsid w:val="005D7436"/>
    <w:rsid w:val="005E0A47"/>
    <w:rsid w:val="005E302C"/>
    <w:rsid w:val="005E6309"/>
    <w:rsid w:val="005F49DD"/>
    <w:rsid w:val="00604956"/>
    <w:rsid w:val="00605013"/>
    <w:rsid w:val="00605357"/>
    <w:rsid w:val="006075F4"/>
    <w:rsid w:val="006108F9"/>
    <w:rsid w:val="00611068"/>
    <w:rsid w:val="0061172A"/>
    <w:rsid w:val="00611C26"/>
    <w:rsid w:val="00613C6A"/>
    <w:rsid w:val="00617004"/>
    <w:rsid w:val="00622188"/>
    <w:rsid w:val="006356F0"/>
    <w:rsid w:val="006379CF"/>
    <w:rsid w:val="00641F2E"/>
    <w:rsid w:val="0064710E"/>
    <w:rsid w:val="00647C47"/>
    <w:rsid w:val="00650586"/>
    <w:rsid w:val="006524EE"/>
    <w:rsid w:val="00656420"/>
    <w:rsid w:val="00657B1D"/>
    <w:rsid w:val="00657B90"/>
    <w:rsid w:val="00660A5B"/>
    <w:rsid w:val="00661856"/>
    <w:rsid w:val="00665E65"/>
    <w:rsid w:val="00667DEA"/>
    <w:rsid w:val="00670E56"/>
    <w:rsid w:val="006728C2"/>
    <w:rsid w:val="006821C9"/>
    <w:rsid w:val="00683750"/>
    <w:rsid w:val="0068474F"/>
    <w:rsid w:val="006868DE"/>
    <w:rsid w:val="00687007"/>
    <w:rsid w:val="006877D5"/>
    <w:rsid w:val="006901E9"/>
    <w:rsid w:val="00692E7C"/>
    <w:rsid w:val="00693182"/>
    <w:rsid w:val="006949A4"/>
    <w:rsid w:val="006B08BA"/>
    <w:rsid w:val="006B204E"/>
    <w:rsid w:val="006B3C25"/>
    <w:rsid w:val="006B770B"/>
    <w:rsid w:val="006B7E03"/>
    <w:rsid w:val="006C1EB6"/>
    <w:rsid w:val="006C5A1E"/>
    <w:rsid w:val="006D076A"/>
    <w:rsid w:val="006D1945"/>
    <w:rsid w:val="006D6497"/>
    <w:rsid w:val="006E19A9"/>
    <w:rsid w:val="006E6C6C"/>
    <w:rsid w:val="006F343B"/>
    <w:rsid w:val="006F7CB1"/>
    <w:rsid w:val="007037C8"/>
    <w:rsid w:val="007061A0"/>
    <w:rsid w:val="00706FAE"/>
    <w:rsid w:val="007070AC"/>
    <w:rsid w:val="00707C85"/>
    <w:rsid w:val="0071472C"/>
    <w:rsid w:val="00716612"/>
    <w:rsid w:val="00717D12"/>
    <w:rsid w:val="00721364"/>
    <w:rsid w:val="00721B31"/>
    <w:rsid w:val="00724D29"/>
    <w:rsid w:val="00725252"/>
    <w:rsid w:val="007269D5"/>
    <w:rsid w:val="007271A7"/>
    <w:rsid w:val="00730D32"/>
    <w:rsid w:val="00733963"/>
    <w:rsid w:val="0073678E"/>
    <w:rsid w:val="00737AF9"/>
    <w:rsid w:val="00744D5D"/>
    <w:rsid w:val="007578C1"/>
    <w:rsid w:val="00757A14"/>
    <w:rsid w:val="00757E47"/>
    <w:rsid w:val="00760D3B"/>
    <w:rsid w:val="00765608"/>
    <w:rsid w:val="00765F8E"/>
    <w:rsid w:val="00771306"/>
    <w:rsid w:val="0077681E"/>
    <w:rsid w:val="007770FC"/>
    <w:rsid w:val="007773E4"/>
    <w:rsid w:val="00777CD8"/>
    <w:rsid w:val="00781EC3"/>
    <w:rsid w:val="007831A0"/>
    <w:rsid w:val="007900A3"/>
    <w:rsid w:val="007905A9"/>
    <w:rsid w:val="00791DE4"/>
    <w:rsid w:val="00793151"/>
    <w:rsid w:val="0079321B"/>
    <w:rsid w:val="007936FD"/>
    <w:rsid w:val="0079656C"/>
    <w:rsid w:val="0079675E"/>
    <w:rsid w:val="007B3CDB"/>
    <w:rsid w:val="007B3DDE"/>
    <w:rsid w:val="007B56C1"/>
    <w:rsid w:val="007C02AC"/>
    <w:rsid w:val="007C3EA4"/>
    <w:rsid w:val="007C438F"/>
    <w:rsid w:val="007C5722"/>
    <w:rsid w:val="007C5D5D"/>
    <w:rsid w:val="007C7841"/>
    <w:rsid w:val="007D02B6"/>
    <w:rsid w:val="007D0F06"/>
    <w:rsid w:val="007D1415"/>
    <w:rsid w:val="007D16BD"/>
    <w:rsid w:val="007D1F7A"/>
    <w:rsid w:val="007D2C26"/>
    <w:rsid w:val="007D2D0A"/>
    <w:rsid w:val="007D5C76"/>
    <w:rsid w:val="007E0186"/>
    <w:rsid w:val="007E2DD5"/>
    <w:rsid w:val="007E406B"/>
    <w:rsid w:val="007E7D1A"/>
    <w:rsid w:val="007F3333"/>
    <w:rsid w:val="007F3733"/>
    <w:rsid w:val="007F4B14"/>
    <w:rsid w:val="007F7A7A"/>
    <w:rsid w:val="008000CA"/>
    <w:rsid w:val="008015A0"/>
    <w:rsid w:val="00802001"/>
    <w:rsid w:val="008059C8"/>
    <w:rsid w:val="00806527"/>
    <w:rsid w:val="008077A2"/>
    <w:rsid w:val="00812F99"/>
    <w:rsid w:val="008157CD"/>
    <w:rsid w:val="00816CC1"/>
    <w:rsid w:val="0082093F"/>
    <w:rsid w:val="00821C4B"/>
    <w:rsid w:val="008238B5"/>
    <w:rsid w:val="00824256"/>
    <w:rsid w:val="008247AE"/>
    <w:rsid w:val="00826705"/>
    <w:rsid w:val="0082777E"/>
    <w:rsid w:val="008302EF"/>
    <w:rsid w:val="00831C43"/>
    <w:rsid w:val="00833EF2"/>
    <w:rsid w:val="00834418"/>
    <w:rsid w:val="008349D4"/>
    <w:rsid w:val="00841B47"/>
    <w:rsid w:val="00842586"/>
    <w:rsid w:val="00845A97"/>
    <w:rsid w:val="00846020"/>
    <w:rsid w:val="0085187B"/>
    <w:rsid w:val="00855E07"/>
    <w:rsid w:val="00857297"/>
    <w:rsid w:val="0085734B"/>
    <w:rsid w:val="00857D56"/>
    <w:rsid w:val="008611CD"/>
    <w:rsid w:val="00862F43"/>
    <w:rsid w:val="00867775"/>
    <w:rsid w:val="0087044C"/>
    <w:rsid w:val="008709C0"/>
    <w:rsid w:val="00871EE8"/>
    <w:rsid w:val="008744D8"/>
    <w:rsid w:val="008763B9"/>
    <w:rsid w:val="0088043C"/>
    <w:rsid w:val="008819FD"/>
    <w:rsid w:val="008826C9"/>
    <w:rsid w:val="00883167"/>
    <w:rsid w:val="0089330B"/>
    <w:rsid w:val="0089391F"/>
    <w:rsid w:val="00893C83"/>
    <w:rsid w:val="0089530C"/>
    <w:rsid w:val="008978E6"/>
    <w:rsid w:val="008A27D0"/>
    <w:rsid w:val="008A6A25"/>
    <w:rsid w:val="008A7B7C"/>
    <w:rsid w:val="008B034D"/>
    <w:rsid w:val="008B045B"/>
    <w:rsid w:val="008B5680"/>
    <w:rsid w:val="008C2853"/>
    <w:rsid w:val="008C2B98"/>
    <w:rsid w:val="008C6AA4"/>
    <w:rsid w:val="008D30A5"/>
    <w:rsid w:val="008D4144"/>
    <w:rsid w:val="008D48A2"/>
    <w:rsid w:val="008D65E4"/>
    <w:rsid w:val="008D789B"/>
    <w:rsid w:val="008D7B23"/>
    <w:rsid w:val="008E1626"/>
    <w:rsid w:val="008E53ED"/>
    <w:rsid w:val="008E6BF9"/>
    <w:rsid w:val="008F0558"/>
    <w:rsid w:val="008F1A9A"/>
    <w:rsid w:val="008F4932"/>
    <w:rsid w:val="008F6E53"/>
    <w:rsid w:val="008F766D"/>
    <w:rsid w:val="00900AEB"/>
    <w:rsid w:val="00901ACD"/>
    <w:rsid w:val="00901BF2"/>
    <w:rsid w:val="009033D2"/>
    <w:rsid w:val="009054A2"/>
    <w:rsid w:val="00905B98"/>
    <w:rsid w:val="00907236"/>
    <w:rsid w:val="00907465"/>
    <w:rsid w:val="00910D78"/>
    <w:rsid w:val="00913873"/>
    <w:rsid w:val="00914347"/>
    <w:rsid w:val="0091535C"/>
    <w:rsid w:val="00922CF0"/>
    <w:rsid w:val="00924A69"/>
    <w:rsid w:val="0092541A"/>
    <w:rsid w:val="00925A4B"/>
    <w:rsid w:val="00927373"/>
    <w:rsid w:val="00927724"/>
    <w:rsid w:val="009336CC"/>
    <w:rsid w:val="00936452"/>
    <w:rsid w:val="0093742C"/>
    <w:rsid w:val="00940536"/>
    <w:rsid w:val="00940A97"/>
    <w:rsid w:val="00941E3A"/>
    <w:rsid w:val="00944191"/>
    <w:rsid w:val="00950098"/>
    <w:rsid w:val="00950300"/>
    <w:rsid w:val="009577C8"/>
    <w:rsid w:val="00972BAB"/>
    <w:rsid w:val="00972DDC"/>
    <w:rsid w:val="00973263"/>
    <w:rsid w:val="00980F08"/>
    <w:rsid w:val="00983F42"/>
    <w:rsid w:val="009850A9"/>
    <w:rsid w:val="00985C88"/>
    <w:rsid w:val="00987A2F"/>
    <w:rsid w:val="00991F13"/>
    <w:rsid w:val="00994432"/>
    <w:rsid w:val="009A5C20"/>
    <w:rsid w:val="009A769D"/>
    <w:rsid w:val="009A780D"/>
    <w:rsid w:val="009B20C7"/>
    <w:rsid w:val="009B2987"/>
    <w:rsid w:val="009B33F4"/>
    <w:rsid w:val="009B48AF"/>
    <w:rsid w:val="009C0ED6"/>
    <w:rsid w:val="009C5040"/>
    <w:rsid w:val="009C63E0"/>
    <w:rsid w:val="009C6B44"/>
    <w:rsid w:val="009C7C41"/>
    <w:rsid w:val="009D45BD"/>
    <w:rsid w:val="009D4799"/>
    <w:rsid w:val="009D4BC1"/>
    <w:rsid w:val="009D5565"/>
    <w:rsid w:val="009D56AE"/>
    <w:rsid w:val="009D6234"/>
    <w:rsid w:val="009D658B"/>
    <w:rsid w:val="009D7387"/>
    <w:rsid w:val="009E3A83"/>
    <w:rsid w:val="009E4B03"/>
    <w:rsid w:val="009E59A3"/>
    <w:rsid w:val="009F2144"/>
    <w:rsid w:val="009F2832"/>
    <w:rsid w:val="009F4C61"/>
    <w:rsid w:val="009F5173"/>
    <w:rsid w:val="009F7EFD"/>
    <w:rsid w:val="00A00E52"/>
    <w:rsid w:val="00A02298"/>
    <w:rsid w:val="00A03654"/>
    <w:rsid w:val="00A04FC3"/>
    <w:rsid w:val="00A0539F"/>
    <w:rsid w:val="00A11976"/>
    <w:rsid w:val="00A12159"/>
    <w:rsid w:val="00A12627"/>
    <w:rsid w:val="00A143D6"/>
    <w:rsid w:val="00A1736F"/>
    <w:rsid w:val="00A24867"/>
    <w:rsid w:val="00A24D1E"/>
    <w:rsid w:val="00A27A00"/>
    <w:rsid w:val="00A32D0B"/>
    <w:rsid w:val="00A3354A"/>
    <w:rsid w:val="00A34E30"/>
    <w:rsid w:val="00A3674A"/>
    <w:rsid w:val="00A442F0"/>
    <w:rsid w:val="00A445EB"/>
    <w:rsid w:val="00A47937"/>
    <w:rsid w:val="00A51F8B"/>
    <w:rsid w:val="00A55AA6"/>
    <w:rsid w:val="00A57EBE"/>
    <w:rsid w:val="00A61FB4"/>
    <w:rsid w:val="00A62C6D"/>
    <w:rsid w:val="00A63CA5"/>
    <w:rsid w:val="00A64086"/>
    <w:rsid w:val="00A6438F"/>
    <w:rsid w:val="00A72C6C"/>
    <w:rsid w:val="00A73043"/>
    <w:rsid w:val="00A75E6C"/>
    <w:rsid w:val="00A8387D"/>
    <w:rsid w:val="00A84907"/>
    <w:rsid w:val="00A93F57"/>
    <w:rsid w:val="00A94814"/>
    <w:rsid w:val="00A9628F"/>
    <w:rsid w:val="00A962E7"/>
    <w:rsid w:val="00AA08F9"/>
    <w:rsid w:val="00AA26DA"/>
    <w:rsid w:val="00AA7B75"/>
    <w:rsid w:val="00AB1172"/>
    <w:rsid w:val="00AB2A1F"/>
    <w:rsid w:val="00AB4F06"/>
    <w:rsid w:val="00AB6FF0"/>
    <w:rsid w:val="00AB742E"/>
    <w:rsid w:val="00AC20A4"/>
    <w:rsid w:val="00AC2311"/>
    <w:rsid w:val="00AC307C"/>
    <w:rsid w:val="00AC56AF"/>
    <w:rsid w:val="00AC5799"/>
    <w:rsid w:val="00AD140E"/>
    <w:rsid w:val="00AD1C61"/>
    <w:rsid w:val="00AD2758"/>
    <w:rsid w:val="00AD34DD"/>
    <w:rsid w:val="00AD3FCC"/>
    <w:rsid w:val="00AD4AEE"/>
    <w:rsid w:val="00AD5D8E"/>
    <w:rsid w:val="00AD649F"/>
    <w:rsid w:val="00AD7877"/>
    <w:rsid w:val="00AE2FDC"/>
    <w:rsid w:val="00AE615E"/>
    <w:rsid w:val="00AE61F5"/>
    <w:rsid w:val="00AE7877"/>
    <w:rsid w:val="00AF0C3A"/>
    <w:rsid w:val="00AF1256"/>
    <w:rsid w:val="00AF1B7F"/>
    <w:rsid w:val="00AF47E7"/>
    <w:rsid w:val="00AF523F"/>
    <w:rsid w:val="00AF7B56"/>
    <w:rsid w:val="00AF7C4B"/>
    <w:rsid w:val="00B02B34"/>
    <w:rsid w:val="00B077E3"/>
    <w:rsid w:val="00B10005"/>
    <w:rsid w:val="00B14716"/>
    <w:rsid w:val="00B1518D"/>
    <w:rsid w:val="00B15356"/>
    <w:rsid w:val="00B168C5"/>
    <w:rsid w:val="00B20374"/>
    <w:rsid w:val="00B20428"/>
    <w:rsid w:val="00B24911"/>
    <w:rsid w:val="00B26820"/>
    <w:rsid w:val="00B268ED"/>
    <w:rsid w:val="00B2741B"/>
    <w:rsid w:val="00B32900"/>
    <w:rsid w:val="00B3354E"/>
    <w:rsid w:val="00B349A6"/>
    <w:rsid w:val="00B35A37"/>
    <w:rsid w:val="00B41446"/>
    <w:rsid w:val="00B54774"/>
    <w:rsid w:val="00B5496C"/>
    <w:rsid w:val="00B557C8"/>
    <w:rsid w:val="00B62FE6"/>
    <w:rsid w:val="00B65CFB"/>
    <w:rsid w:val="00B7189F"/>
    <w:rsid w:val="00B71A22"/>
    <w:rsid w:val="00B74DB6"/>
    <w:rsid w:val="00B76624"/>
    <w:rsid w:val="00B864B9"/>
    <w:rsid w:val="00B864CB"/>
    <w:rsid w:val="00B86670"/>
    <w:rsid w:val="00B86B18"/>
    <w:rsid w:val="00B957C0"/>
    <w:rsid w:val="00B95A18"/>
    <w:rsid w:val="00B97834"/>
    <w:rsid w:val="00BA2CDF"/>
    <w:rsid w:val="00BA4086"/>
    <w:rsid w:val="00BA4D10"/>
    <w:rsid w:val="00BA7227"/>
    <w:rsid w:val="00BA7B1C"/>
    <w:rsid w:val="00BA7D0D"/>
    <w:rsid w:val="00BB351B"/>
    <w:rsid w:val="00BB3631"/>
    <w:rsid w:val="00BC4A5F"/>
    <w:rsid w:val="00BC4FAC"/>
    <w:rsid w:val="00BC51DB"/>
    <w:rsid w:val="00BC5278"/>
    <w:rsid w:val="00BD04C7"/>
    <w:rsid w:val="00BD0A91"/>
    <w:rsid w:val="00BD41A2"/>
    <w:rsid w:val="00BD4A84"/>
    <w:rsid w:val="00BD5A4F"/>
    <w:rsid w:val="00BE0131"/>
    <w:rsid w:val="00BE26D2"/>
    <w:rsid w:val="00BE4D3F"/>
    <w:rsid w:val="00BF1665"/>
    <w:rsid w:val="00BF3506"/>
    <w:rsid w:val="00C03A6B"/>
    <w:rsid w:val="00C04AC7"/>
    <w:rsid w:val="00C05D32"/>
    <w:rsid w:val="00C05EC8"/>
    <w:rsid w:val="00C074B6"/>
    <w:rsid w:val="00C07EAB"/>
    <w:rsid w:val="00C10588"/>
    <w:rsid w:val="00C10C02"/>
    <w:rsid w:val="00C11333"/>
    <w:rsid w:val="00C122F2"/>
    <w:rsid w:val="00C125B2"/>
    <w:rsid w:val="00C149E6"/>
    <w:rsid w:val="00C160B2"/>
    <w:rsid w:val="00C22CA2"/>
    <w:rsid w:val="00C24087"/>
    <w:rsid w:val="00C26ABD"/>
    <w:rsid w:val="00C32AB7"/>
    <w:rsid w:val="00C32E76"/>
    <w:rsid w:val="00C36962"/>
    <w:rsid w:val="00C37BDC"/>
    <w:rsid w:val="00C43FFC"/>
    <w:rsid w:val="00C50070"/>
    <w:rsid w:val="00C52B2E"/>
    <w:rsid w:val="00C52DF9"/>
    <w:rsid w:val="00C54BAC"/>
    <w:rsid w:val="00C57C63"/>
    <w:rsid w:val="00C61C88"/>
    <w:rsid w:val="00C62AEA"/>
    <w:rsid w:val="00C63E22"/>
    <w:rsid w:val="00C657E6"/>
    <w:rsid w:val="00C65B9E"/>
    <w:rsid w:val="00C7644A"/>
    <w:rsid w:val="00C77A88"/>
    <w:rsid w:val="00C77F35"/>
    <w:rsid w:val="00C853A3"/>
    <w:rsid w:val="00C8580E"/>
    <w:rsid w:val="00C87E76"/>
    <w:rsid w:val="00C908F4"/>
    <w:rsid w:val="00C917A6"/>
    <w:rsid w:val="00C94D00"/>
    <w:rsid w:val="00C95B23"/>
    <w:rsid w:val="00C962B1"/>
    <w:rsid w:val="00C9711D"/>
    <w:rsid w:val="00CA177F"/>
    <w:rsid w:val="00CA1EE9"/>
    <w:rsid w:val="00CA3092"/>
    <w:rsid w:val="00CA59A9"/>
    <w:rsid w:val="00CA7E49"/>
    <w:rsid w:val="00CB4550"/>
    <w:rsid w:val="00CB4577"/>
    <w:rsid w:val="00CB69B5"/>
    <w:rsid w:val="00CC0C12"/>
    <w:rsid w:val="00CC197D"/>
    <w:rsid w:val="00CC266A"/>
    <w:rsid w:val="00CC3B02"/>
    <w:rsid w:val="00CC6C89"/>
    <w:rsid w:val="00CC7C6C"/>
    <w:rsid w:val="00CD77BC"/>
    <w:rsid w:val="00CE271A"/>
    <w:rsid w:val="00CE2F58"/>
    <w:rsid w:val="00CE31C2"/>
    <w:rsid w:val="00CE4C8C"/>
    <w:rsid w:val="00CE70A4"/>
    <w:rsid w:val="00CE7807"/>
    <w:rsid w:val="00CF0640"/>
    <w:rsid w:val="00CF0E8B"/>
    <w:rsid w:val="00D00843"/>
    <w:rsid w:val="00D015E3"/>
    <w:rsid w:val="00D0227B"/>
    <w:rsid w:val="00D11426"/>
    <w:rsid w:val="00D13FCA"/>
    <w:rsid w:val="00D13FE5"/>
    <w:rsid w:val="00D1467E"/>
    <w:rsid w:val="00D15DD1"/>
    <w:rsid w:val="00D15E9C"/>
    <w:rsid w:val="00D16A3D"/>
    <w:rsid w:val="00D17C66"/>
    <w:rsid w:val="00D20D72"/>
    <w:rsid w:val="00D240C9"/>
    <w:rsid w:val="00D251AC"/>
    <w:rsid w:val="00D2788D"/>
    <w:rsid w:val="00D342F2"/>
    <w:rsid w:val="00D35F4B"/>
    <w:rsid w:val="00D37879"/>
    <w:rsid w:val="00D4137B"/>
    <w:rsid w:val="00D43FDB"/>
    <w:rsid w:val="00D46620"/>
    <w:rsid w:val="00D503A7"/>
    <w:rsid w:val="00D50A15"/>
    <w:rsid w:val="00D52CD9"/>
    <w:rsid w:val="00D5669D"/>
    <w:rsid w:val="00D61DFA"/>
    <w:rsid w:val="00D63BD5"/>
    <w:rsid w:val="00D658ED"/>
    <w:rsid w:val="00D670FD"/>
    <w:rsid w:val="00D7649C"/>
    <w:rsid w:val="00D76B70"/>
    <w:rsid w:val="00D80A2A"/>
    <w:rsid w:val="00D937C2"/>
    <w:rsid w:val="00D9420D"/>
    <w:rsid w:val="00D954A7"/>
    <w:rsid w:val="00DA15C7"/>
    <w:rsid w:val="00DA1C64"/>
    <w:rsid w:val="00DA3877"/>
    <w:rsid w:val="00DA584E"/>
    <w:rsid w:val="00DA5EBB"/>
    <w:rsid w:val="00DB11F6"/>
    <w:rsid w:val="00DB1C0B"/>
    <w:rsid w:val="00DB22EC"/>
    <w:rsid w:val="00DB755A"/>
    <w:rsid w:val="00DC0199"/>
    <w:rsid w:val="00DC0601"/>
    <w:rsid w:val="00DC0C16"/>
    <w:rsid w:val="00DC23E9"/>
    <w:rsid w:val="00DC3174"/>
    <w:rsid w:val="00DC3685"/>
    <w:rsid w:val="00DC3FE8"/>
    <w:rsid w:val="00DC4373"/>
    <w:rsid w:val="00DC47B7"/>
    <w:rsid w:val="00DC5EA5"/>
    <w:rsid w:val="00DC7298"/>
    <w:rsid w:val="00DD0126"/>
    <w:rsid w:val="00DD0383"/>
    <w:rsid w:val="00DD0427"/>
    <w:rsid w:val="00DD13D1"/>
    <w:rsid w:val="00DD1C87"/>
    <w:rsid w:val="00DD3181"/>
    <w:rsid w:val="00DD423B"/>
    <w:rsid w:val="00DD77C1"/>
    <w:rsid w:val="00DE2B41"/>
    <w:rsid w:val="00DF13BC"/>
    <w:rsid w:val="00DF29EB"/>
    <w:rsid w:val="00DF4AF8"/>
    <w:rsid w:val="00DF6231"/>
    <w:rsid w:val="00E0345C"/>
    <w:rsid w:val="00E0462E"/>
    <w:rsid w:val="00E051B2"/>
    <w:rsid w:val="00E05477"/>
    <w:rsid w:val="00E05B1A"/>
    <w:rsid w:val="00E06A22"/>
    <w:rsid w:val="00E07715"/>
    <w:rsid w:val="00E110C9"/>
    <w:rsid w:val="00E11FCC"/>
    <w:rsid w:val="00E1688C"/>
    <w:rsid w:val="00E169E8"/>
    <w:rsid w:val="00E202E0"/>
    <w:rsid w:val="00E20798"/>
    <w:rsid w:val="00E221AC"/>
    <w:rsid w:val="00E233AF"/>
    <w:rsid w:val="00E37464"/>
    <w:rsid w:val="00E410E1"/>
    <w:rsid w:val="00E41F91"/>
    <w:rsid w:val="00E44B1D"/>
    <w:rsid w:val="00E51BDD"/>
    <w:rsid w:val="00E53DA9"/>
    <w:rsid w:val="00E54652"/>
    <w:rsid w:val="00E57436"/>
    <w:rsid w:val="00E63300"/>
    <w:rsid w:val="00E63CC0"/>
    <w:rsid w:val="00E66A8C"/>
    <w:rsid w:val="00E70376"/>
    <w:rsid w:val="00E71633"/>
    <w:rsid w:val="00E75ABC"/>
    <w:rsid w:val="00E804E7"/>
    <w:rsid w:val="00E81E68"/>
    <w:rsid w:val="00E84164"/>
    <w:rsid w:val="00E85637"/>
    <w:rsid w:val="00E908E3"/>
    <w:rsid w:val="00E93D53"/>
    <w:rsid w:val="00E950ED"/>
    <w:rsid w:val="00EA152A"/>
    <w:rsid w:val="00EA345F"/>
    <w:rsid w:val="00EA42E8"/>
    <w:rsid w:val="00EA699B"/>
    <w:rsid w:val="00EA7AA7"/>
    <w:rsid w:val="00EA7CD1"/>
    <w:rsid w:val="00EB073F"/>
    <w:rsid w:val="00EB1769"/>
    <w:rsid w:val="00EB35A3"/>
    <w:rsid w:val="00EC0CA6"/>
    <w:rsid w:val="00EC4549"/>
    <w:rsid w:val="00EC7278"/>
    <w:rsid w:val="00EC72AB"/>
    <w:rsid w:val="00ED2776"/>
    <w:rsid w:val="00ED2F2A"/>
    <w:rsid w:val="00ED533C"/>
    <w:rsid w:val="00ED53C5"/>
    <w:rsid w:val="00EE0522"/>
    <w:rsid w:val="00EE1893"/>
    <w:rsid w:val="00EE2D12"/>
    <w:rsid w:val="00EE6567"/>
    <w:rsid w:val="00EE7743"/>
    <w:rsid w:val="00EF18F6"/>
    <w:rsid w:val="00EF20F7"/>
    <w:rsid w:val="00EF6605"/>
    <w:rsid w:val="00F01D2A"/>
    <w:rsid w:val="00F04BF3"/>
    <w:rsid w:val="00F078A5"/>
    <w:rsid w:val="00F11C49"/>
    <w:rsid w:val="00F156E7"/>
    <w:rsid w:val="00F17574"/>
    <w:rsid w:val="00F24B15"/>
    <w:rsid w:val="00F24EF7"/>
    <w:rsid w:val="00F25436"/>
    <w:rsid w:val="00F26005"/>
    <w:rsid w:val="00F3350C"/>
    <w:rsid w:val="00F36721"/>
    <w:rsid w:val="00F368FC"/>
    <w:rsid w:val="00F40194"/>
    <w:rsid w:val="00F41B52"/>
    <w:rsid w:val="00F41BF8"/>
    <w:rsid w:val="00F53EDA"/>
    <w:rsid w:val="00F54D55"/>
    <w:rsid w:val="00F63019"/>
    <w:rsid w:val="00F66427"/>
    <w:rsid w:val="00F66E8A"/>
    <w:rsid w:val="00F70320"/>
    <w:rsid w:val="00F7256B"/>
    <w:rsid w:val="00F76652"/>
    <w:rsid w:val="00F81FC1"/>
    <w:rsid w:val="00F85EEF"/>
    <w:rsid w:val="00F86C95"/>
    <w:rsid w:val="00F91AEB"/>
    <w:rsid w:val="00F92A3B"/>
    <w:rsid w:val="00F93DF1"/>
    <w:rsid w:val="00FA2504"/>
    <w:rsid w:val="00FA2CFB"/>
    <w:rsid w:val="00FA3D6B"/>
    <w:rsid w:val="00FA526C"/>
    <w:rsid w:val="00FA5FB4"/>
    <w:rsid w:val="00FB1692"/>
    <w:rsid w:val="00FB4D8B"/>
    <w:rsid w:val="00FB4E78"/>
    <w:rsid w:val="00FC1D31"/>
    <w:rsid w:val="00FC2DC9"/>
    <w:rsid w:val="00FC5B96"/>
    <w:rsid w:val="00FC65F8"/>
    <w:rsid w:val="00FC678E"/>
    <w:rsid w:val="00FC6FE8"/>
    <w:rsid w:val="00FC79ED"/>
    <w:rsid w:val="00FD1225"/>
    <w:rsid w:val="00FD2EF3"/>
    <w:rsid w:val="00FD385E"/>
    <w:rsid w:val="00FD3B23"/>
    <w:rsid w:val="00FD4704"/>
    <w:rsid w:val="00FD622E"/>
    <w:rsid w:val="00FE0ACB"/>
    <w:rsid w:val="00FE11B8"/>
    <w:rsid w:val="00FE19E0"/>
    <w:rsid w:val="00FE1AA4"/>
    <w:rsid w:val="00FE4E55"/>
    <w:rsid w:val="00FE558A"/>
    <w:rsid w:val="00FE55CD"/>
    <w:rsid w:val="00FF0D06"/>
    <w:rsid w:val="00FF184B"/>
    <w:rsid w:val="00FF1DCB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A9E3A7"/>
  <w15:chartTrackingRefBased/>
  <w15:docId w15:val="{C96FA7B6-E51C-49E3-8DE6-55B9A5D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74"/>
    <w:rPr>
      <w:rFonts w:ascii="Arial" w:hAnsi="Arial"/>
      <w:sz w:val="22"/>
    </w:rPr>
  </w:style>
  <w:style w:type="paragraph" w:styleId="2">
    <w:name w:val="heading 2"/>
    <w:basedOn w:val="a"/>
    <w:next w:val="a"/>
    <w:link w:val="2Char"/>
    <w:qFormat/>
    <w:rsid w:val="00363774"/>
    <w:pPr>
      <w:keepNext/>
      <w:spacing w:before="120" w:after="120"/>
      <w:jc w:val="both"/>
      <w:outlineLvl w:val="1"/>
    </w:pPr>
    <w:rPr>
      <w:i/>
      <w:u w:val="single"/>
      <w:lang w:val="x-none" w:eastAsia="x-none"/>
    </w:rPr>
  </w:style>
  <w:style w:type="paragraph" w:styleId="3">
    <w:name w:val="heading 3"/>
    <w:basedOn w:val="a"/>
    <w:next w:val="a"/>
    <w:link w:val="3Char"/>
    <w:qFormat/>
    <w:rsid w:val="00354C9C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Char"/>
    <w:qFormat/>
    <w:rsid w:val="00354C9C"/>
    <w:pPr>
      <w:spacing w:before="240" w:after="60"/>
      <w:outlineLvl w:val="6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3774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4">
    <w:name w:val="footer"/>
    <w:basedOn w:val="a"/>
    <w:link w:val="Char0"/>
    <w:uiPriority w:val="99"/>
    <w:rsid w:val="00363774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Body Text"/>
    <w:basedOn w:val="a"/>
    <w:link w:val="Char1"/>
    <w:rsid w:val="00363774"/>
    <w:pPr>
      <w:jc w:val="both"/>
    </w:pPr>
    <w:rPr>
      <w:sz w:val="24"/>
      <w:lang w:val="x-none" w:eastAsia="x-none"/>
    </w:rPr>
  </w:style>
  <w:style w:type="table" w:styleId="a6">
    <w:name w:val="Table Grid"/>
    <w:basedOn w:val="a1"/>
    <w:uiPriority w:val="39"/>
    <w:rsid w:val="00BE4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arattereCarattere1">
    <w:name w:val="Char1 Carattere Carattere1"/>
    <w:basedOn w:val="a"/>
    <w:rsid w:val="00BE4D3F"/>
    <w:rPr>
      <w:rFonts w:ascii="Times New Roman" w:hAnsi="Times New Roman"/>
      <w:sz w:val="24"/>
      <w:szCs w:val="24"/>
      <w:lang w:val="pl-PL" w:eastAsia="pl-PL"/>
    </w:rPr>
  </w:style>
  <w:style w:type="paragraph" w:styleId="a7">
    <w:name w:val="Balloon Text"/>
    <w:basedOn w:val="a"/>
    <w:link w:val="Char2"/>
    <w:semiHidden/>
    <w:unhideWhenUsed/>
    <w:rsid w:val="0089530C"/>
    <w:rPr>
      <w:rFonts w:ascii="Segoe UI" w:hAnsi="Segoe UI"/>
      <w:sz w:val="18"/>
      <w:szCs w:val="18"/>
      <w:lang w:val="x-none" w:eastAsia="x-none"/>
    </w:rPr>
  </w:style>
  <w:style w:type="character" w:customStyle="1" w:styleId="Char2">
    <w:name w:val="Κείμενο πλαισίου Char"/>
    <w:link w:val="a7"/>
    <w:semiHidden/>
    <w:rsid w:val="0089530C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Char0"/>
    <w:rsid w:val="000E167C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Char0">
    <w:name w:val="Σώμα κείμενου 2 Char"/>
    <w:link w:val="20"/>
    <w:rsid w:val="000E167C"/>
    <w:rPr>
      <w:sz w:val="24"/>
      <w:szCs w:val="24"/>
    </w:rPr>
  </w:style>
  <w:style w:type="character" w:styleId="-">
    <w:name w:val="Hyperlink"/>
    <w:unhideWhenUsed/>
    <w:rsid w:val="000875A1"/>
    <w:rPr>
      <w:color w:val="0563C1"/>
      <w:u w:val="single"/>
    </w:rPr>
  </w:style>
  <w:style w:type="character" w:styleId="-0">
    <w:name w:val="FollowedHyperlink"/>
    <w:unhideWhenUsed/>
    <w:rsid w:val="000875A1"/>
    <w:rPr>
      <w:color w:val="954F72"/>
      <w:u w:val="single"/>
    </w:rPr>
  </w:style>
  <w:style w:type="paragraph" w:customStyle="1" w:styleId="1">
    <w:name w:val="Παράγραφος λίστας1"/>
    <w:basedOn w:val="a"/>
    <w:rsid w:val="008F6E53"/>
    <w:pPr>
      <w:spacing w:after="200" w:line="276" w:lineRule="auto"/>
      <w:ind w:left="720"/>
    </w:pPr>
    <w:rPr>
      <w:rFonts w:ascii="Calibri" w:hAnsi="Calibri"/>
      <w:szCs w:val="22"/>
      <w:lang w:eastAsia="en-US"/>
    </w:rPr>
  </w:style>
  <w:style w:type="character" w:customStyle="1" w:styleId="Char0">
    <w:name w:val="Υποσέλιδο Char"/>
    <w:link w:val="a4"/>
    <w:uiPriority w:val="99"/>
    <w:rsid w:val="003E3336"/>
    <w:rPr>
      <w:rFonts w:ascii="Arial" w:hAnsi="Arial"/>
      <w:sz w:val="22"/>
    </w:rPr>
  </w:style>
  <w:style w:type="character" w:customStyle="1" w:styleId="Char1">
    <w:name w:val="Σώμα κειμένου Char"/>
    <w:link w:val="a5"/>
    <w:rsid w:val="00925A4B"/>
    <w:rPr>
      <w:rFonts w:ascii="Arial" w:hAnsi="Arial"/>
      <w:sz w:val="24"/>
    </w:rPr>
  </w:style>
  <w:style w:type="character" w:customStyle="1" w:styleId="3Char">
    <w:name w:val="Επικεφαλίδα 3 Char"/>
    <w:link w:val="3"/>
    <w:rsid w:val="00354C9C"/>
    <w:rPr>
      <w:rFonts w:ascii="Arial" w:hAnsi="Arial" w:cs="Arial"/>
      <w:b/>
      <w:bCs/>
      <w:sz w:val="26"/>
      <w:szCs w:val="26"/>
    </w:rPr>
  </w:style>
  <w:style w:type="character" w:customStyle="1" w:styleId="7Char">
    <w:name w:val="Επικεφαλίδα 7 Char"/>
    <w:link w:val="7"/>
    <w:rsid w:val="00354C9C"/>
    <w:rPr>
      <w:sz w:val="24"/>
      <w:szCs w:val="24"/>
    </w:rPr>
  </w:style>
  <w:style w:type="character" w:customStyle="1" w:styleId="2Char">
    <w:name w:val="Επικεφαλίδα 2 Char"/>
    <w:link w:val="2"/>
    <w:rsid w:val="00354C9C"/>
    <w:rPr>
      <w:rFonts w:ascii="Arial" w:hAnsi="Arial"/>
      <w:i/>
      <w:sz w:val="22"/>
      <w:u w:val="single"/>
    </w:rPr>
  </w:style>
  <w:style w:type="character" w:customStyle="1" w:styleId="Char">
    <w:name w:val="Κεφαλίδα Char"/>
    <w:link w:val="a3"/>
    <w:rsid w:val="00354C9C"/>
    <w:rPr>
      <w:rFonts w:ascii="Arial" w:hAnsi="Arial"/>
      <w:sz w:val="22"/>
    </w:rPr>
  </w:style>
  <w:style w:type="paragraph" w:customStyle="1" w:styleId="Char1CarattereCarattere10">
    <w:name w:val="Char1 Carattere Carattere1"/>
    <w:basedOn w:val="a"/>
    <w:rsid w:val="00354C9C"/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354C9C"/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">
    <w:name w:val="Char Char Char"/>
    <w:basedOn w:val="a"/>
    <w:rsid w:val="00354C9C"/>
    <w:rPr>
      <w:rFonts w:ascii="Times New Roman" w:hAnsi="Times New Roman"/>
      <w:sz w:val="24"/>
      <w:szCs w:val="24"/>
      <w:lang w:val="pl-PL" w:eastAsia="pl-PL"/>
    </w:rPr>
  </w:style>
  <w:style w:type="paragraph" w:customStyle="1" w:styleId="ListParagraph1">
    <w:name w:val="List Paragraph1"/>
    <w:basedOn w:val="a"/>
    <w:rsid w:val="00354C9C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customStyle="1" w:styleId="yiv1844277446504111307-14032013">
    <w:name w:val="yiv1844277446504111307-14032013"/>
    <w:rsid w:val="00354C9C"/>
    <w:rPr>
      <w:rFonts w:cs="Times New Roman"/>
    </w:rPr>
  </w:style>
  <w:style w:type="character" w:styleId="a8">
    <w:name w:val="annotation reference"/>
    <w:uiPriority w:val="99"/>
    <w:semiHidden/>
    <w:unhideWhenUsed/>
    <w:rsid w:val="00354C9C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354C9C"/>
    <w:rPr>
      <w:sz w:val="20"/>
      <w:lang w:val="x-none" w:eastAsia="x-none"/>
    </w:rPr>
  </w:style>
  <w:style w:type="character" w:customStyle="1" w:styleId="Char3">
    <w:name w:val="Κείμενο σχολίου Char"/>
    <w:link w:val="a9"/>
    <w:uiPriority w:val="99"/>
    <w:semiHidden/>
    <w:rsid w:val="00354C9C"/>
    <w:rPr>
      <w:rFonts w:ascii="Arial" w:hAnsi="Arial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354C9C"/>
    <w:rPr>
      <w:b/>
      <w:bCs/>
    </w:rPr>
  </w:style>
  <w:style w:type="character" w:customStyle="1" w:styleId="Char4">
    <w:name w:val="Θέμα σχολίου Char"/>
    <w:link w:val="aa"/>
    <w:uiPriority w:val="99"/>
    <w:semiHidden/>
    <w:rsid w:val="00354C9C"/>
    <w:rPr>
      <w:rFonts w:ascii="Arial" w:hAnsi="Arial"/>
      <w:b/>
      <w:bCs/>
    </w:rPr>
  </w:style>
  <w:style w:type="table" w:styleId="10">
    <w:name w:val="Table List 1"/>
    <w:basedOn w:val="a1"/>
    <w:rsid w:val="00354C9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5">
    <w:name w:val="Char"/>
    <w:basedOn w:val="a"/>
    <w:rsid w:val="00354C9C"/>
    <w:rPr>
      <w:rFonts w:ascii="Times New Roman" w:hAnsi="Times New Roman"/>
      <w:sz w:val="24"/>
      <w:szCs w:val="24"/>
      <w:lang w:val="pl-PL" w:eastAsia="pl-PL"/>
    </w:rPr>
  </w:style>
  <w:style w:type="table" w:customStyle="1" w:styleId="4-51">
    <w:name w:val="Πίνακας 4 με πλέγμα - Έμφαση 51"/>
    <w:basedOn w:val="a1"/>
    <w:uiPriority w:val="49"/>
    <w:rsid w:val="00354C9C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21">
    <w:name w:val="Πίνακας 4 με πλέγμα - Έμφαση 21"/>
    <w:basedOn w:val="a1"/>
    <w:uiPriority w:val="49"/>
    <w:rsid w:val="00354C9C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510">
    <w:name w:val="Πίνακας λίστας 4 - Έμφαση 51"/>
    <w:basedOn w:val="a1"/>
    <w:uiPriority w:val="49"/>
    <w:rsid w:val="00354C9C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210">
    <w:name w:val="Πίνακας λίστας 4 - Έμφαση 21"/>
    <w:basedOn w:val="a1"/>
    <w:uiPriority w:val="49"/>
    <w:rsid w:val="00354C9C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ab">
    <w:name w:val="List Paragraph"/>
    <w:basedOn w:val="a"/>
    <w:uiPriority w:val="34"/>
    <w:qFormat/>
    <w:rsid w:val="00354C9C"/>
    <w:pPr>
      <w:ind w:left="720"/>
      <w:contextualSpacing/>
    </w:pPr>
  </w:style>
  <w:style w:type="table" w:customStyle="1" w:styleId="4-11">
    <w:name w:val="Πίνακας 4 με πλέγμα - Έμφαση 11"/>
    <w:basedOn w:val="a1"/>
    <w:uiPriority w:val="49"/>
    <w:rsid w:val="00354C9C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4-52">
    <w:name w:val="Πίνακας 4 με πλέγμα - Έμφαση 52"/>
    <w:basedOn w:val="a1"/>
    <w:uiPriority w:val="49"/>
    <w:rsid w:val="00354C9C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51">
    <w:name w:val="Ανοιχτόχρωμος πίνακας λίστας 1 - Έμφαση 51"/>
    <w:basedOn w:val="a1"/>
    <w:uiPriority w:val="46"/>
    <w:rsid w:val="00354C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4">
    <w:name w:val="Grid Table 4"/>
    <w:basedOn w:val="a1"/>
    <w:uiPriority w:val="49"/>
    <w:rsid w:val="00CA7E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4-1">
    <w:name w:val="Grid Table 4 Accent 1"/>
    <w:basedOn w:val="a1"/>
    <w:uiPriority w:val="49"/>
    <w:rsid w:val="00CA7E4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1-5">
    <w:name w:val="Grid Table 1 Light Accent 5"/>
    <w:basedOn w:val="a1"/>
    <w:uiPriority w:val="46"/>
    <w:rsid w:val="00CA7E49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">
    <w:name w:val="Plain Table 1"/>
    <w:basedOn w:val="a1"/>
    <w:uiPriority w:val="41"/>
    <w:rsid w:val="001768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A7304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List Table 1 Light"/>
    <w:basedOn w:val="a1"/>
    <w:uiPriority w:val="46"/>
    <w:rsid w:val="00A730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2">
    <w:name w:val="List Table 1 Light Accent 2"/>
    <w:basedOn w:val="a1"/>
    <w:uiPriority w:val="46"/>
    <w:rsid w:val="00A730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4DE00-01CB-43D2-8523-13CE891C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2059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Ε Λ Τ Ι Ο   Τ Υ Π Ο Υ</vt:lpstr>
    </vt:vector>
  </TitlesOfParts>
  <Company>...</Company>
  <LinksUpToDate>false</LinksUpToDate>
  <CharactersWithSpaces>13154</CharactersWithSpaces>
  <SharedDoc>false</SharedDoc>
  <HLinks>
    <vt:vector size="6" baseType="variant"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http://www.imd.ch/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Ε Λ Τ Ι Ο   Τ Υ Π Ο Υ</dc:title>
  <dc:subject/>
  <dc:creator>mina</dc:creator>
  <cp:keywords/>
  <cp:lastModifiedBy>christos</cp:lastModifiedBy>
  <cp:revision>59</cp:revision>
  <cp:lastPrinted>2022-06-15T07:03:00Z</cp:lastPrinted>
  <dcterms:created xsi:type="dcterms:W3CDTF">2022-06-14T08:29:00Z</dcterms:created>
  <dcterms:modified xsi:type="dcterms:W3CDTF">2022-06-15T09:08:00Z</dcterms:modified>
</cp:coreProperties>
</file>