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4F" w:rsidRDefault="00110B4F">
      <w:pPr>
        <w:pStyle w:val="a3"/>
        <w:rPr>
          <w:rFonts w:ascii="Times New Roman"/>
          <w:sz w:val="20"/>
        </w:rPr>
      </w:pPr>
      <w:r w:rsidRPr="00110B4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pt;margin-top:5pt;width:184pt;height:20pt;z-index:15728640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110B4F" w:rsidRDefault="00ED439E">
                  <w:pPr>
                    <w:spacing w:before="16" w:line="247" w:lineRule="auto"/>
                    <w:ind w:left="140" w:right="88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pacing w:val="-1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7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 w:rsidRPr="00110B4F">
        <w:pict>
          <v:shape id="_x0000_s1029" type="#_x0000_t202" style="position:absolute;margin-left:2pt;margin-top:38pt;width:150pt;height:12pt;z-index:15729152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110B4F" w:rsidRDefault="00ED439E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Αριθμ</w:t>
                  </w:r>
                  <w:proofErr w:type="spellEnd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Πρωτ</w:t>
                  </w:r>
                  <w:proofErr w:type="spellEnd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.</w:t>
                  </w:r>
                  <w:r>
                    <w:rPr>
                      <w:rFonts w:ascii="Times New Roman" w:hAnsi="Times New Roman"/>
                      <w:color w:val="1E3764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ΕΡΩΤΗΣΕΩΝ:</w:t>
                  </w:r>
                </w:p>
              </w:txbxContent>
            </v:textbox>
            <w10:wrap anchorx="page" anchory="page"/>
          </v:shape>
        </w:pict>
      </w:r>
      <w:r w:rsidRPr="00110B4F">
        <w:pict>
          <v:shape id="_x0000_s1028" type="#_x0000_t202" style="position:absolute;margin-left:152pt;margin-top:38pt;width:45pt;height:12pt;z-index:15729664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110B4F" w:rsidRDefault="00ED439E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862</w:t>
                  </w:r>
                </w:p>
              </w:txbxContent>
            </v:textbox>
            <w10:wrap anchorx="page" anchory="page"/>
          </v:shape>
        </w:pict>
      </w:r>
      <w:r w:rsidRPr="00110B4F">
        <w:pict>
          <v:shape id="_x0000_s1027" type="#_x0000_t202" style="position:absolute;margin-left:2pt;margin-top:53pt;width:150pt;height:12pt;z-index:15730176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110B4F" w:rsidRDefault="00ED439E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Ημερομ</w:t>
                  </w:r>
                  <w:proofErr w:type="spellEnd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.</w:t>
                  </w:r>
                  <w:r>
                    <w:rPr>
                      <w:rFonts w:ascii="Times New Roman" w:hAnsi="Times New Roman"/>
                      <w:color w:val="1E3764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Κατάθεσης:</w:t>
                  </w:r>
                </w:p>
              </w:txbxContent>
            </v:textbox>
            <w10:wrap anchorx="page" anchory="page"/>
          </v:shape>
        </w:pict>
      </w:r>
    </w:p>
    <w:p w:rsidR="00110B4F" w:rsidRDefault="00110B4F">
      <w:pPr>
        <w:pStyle w:val="a3"/>
        <w:rPr>
          <w:rFonts w:ascii="Times New Roman"/>
          <w:sz w:val="20"/>
        </w:rPr>
      </w:pPr>
    </w:p>
    <w:p w:rsidR="00110B4F" w:rsidRDefault="00110B4F">
      <w:pPr>
        <w:pStyle w:val="a3"/>
        <w:rPr>
          <w:rFonts w:ascii="Times New Roman"/>
          <w:sz w:val="20"/>
        </w:rPr>
      </w:pPr>
    </w:p>
    <w:p w:rsidR="00110B4F" w:rsidRDefault="00110B4F">
      <w:pPr>
        <w:pStyle w:val="a3"/>
        <w:rPr>
          <w:rFonts w:ascii="Times New Roman"/>
          <w:sz w:val="20"/>
        </w:rPr>
      </w:pPr>
    </w:p>
    <w:p w:rsidR="00110B4F" w:rsidRDefault="00110B4F">
      <w:pPr>
        <w:pStyle w:val="a3"/>
        <w:rPr>
          <w:rFonts w:ascii="Times New Roman"/>
          <w:sz w:val="20"/>
        </w:rPr>
      </w:pPr>
    </w:p>
    <w:p w:rsidR="00110B4F" w:rsidRDefault="00110B4F">
      <w:pPr>
        <w:pStyle w:val="a3"/>
        <w:spacing w:before="6"/>
        <w:rPr>
          <w:rFonts w:ascii="Times New Roman"/>
          <w:sz w:val="18"/>
        </w:rPr>
      </w:pPr>
    </w:p>
    <w:p w:rsidR="00110B4F" w:rsidRDefault="00ED439E">
      <w:pPr>
        <w:pStyle w:val="a3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941163" cy="8500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163" cy="85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B4F" w:rsidRDefault="00110B4F">
      <w:pPr>
        <w:pStyle w:val="a3"/>
        <w:spacing w:before="6"/>
        <w:rPr>
          <w:rFonts w:ascii="Times New Roman"/>
          <w:sz w:val="12"/>
        </w:rPr>
      </w:pPr>
    </w:p>
    <w:p w:rsidR="00110B4F" w:rsidRDefault="00110B4F">
      <w:pPr>
        <w:pStyle w:val="Heading1"/>
        <w:spacing w:before="92"/>
        <w:ind w:left="4207" w:right="4193"/>
        <w:jc w:val="center"/>
      </w:pPr>
      <w:r>
        <w:pict>
          <v:shape id="_x0000_s1026" type="#_x0000_t202" style="position:absolute;left:0;text-align:left;margin-left:152pt;margin-top:53pt;width:45pt;height:12pt;z-index:15730688;mso-position-horizontal-relative:page;mso-position-vertical-relative:page" strokeweight="1pt">
            <v:fill opacity="45875f" type="gradient"/>
            <v:stroke dashstyle="dash"/>
            <v:textbox inset="0,0,0,0">
              <w:txbxContent>
                <w:p w:rsidR="00110B4F" w:rsidRDefault="00ED439E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z w:val="18"/>
                    </w:rPr>
                    <w:t>26/9/2023</w:t>
                  </w:r>
                </w:p>
              </w:txbxContent>
            </v:textbox>
            <w10:wrap anchorx="page" anchory="page"/>
          </v:shape>
        </w:pict>
      </w:r>
      <w:r w:rsidR="00ED439E">
        <w:rPr>
          <w:u w:val="thick"/>
        </w:rPr>
        <w:t>ΕΡΩΤΗΣΗ</w:t>
      </w:r>
    </w:p>
    <w:p w:rsidR="00110B4F" w:rsidRDefault="00110B4F">
      <w:pPr>
        <w:pStyle w:val="a3"/>
        <w:rPr>
          <w:rFonts w:ascii="Arial"/>
          <w:b/>
          <w:sz w:val="16"/>
        </w:rPr>
      </w:pPr>
    </w:p>
    <w:p w:rsidR="00110B4F" w:rsidRDefault="00ED439E">
      <w:pPr>
        <w:pStyle w:val="a3"/>
        <w:spacing w:before="96"/>
        <w:ind w:right="241"/>
        <w:jc w:val="right"/>
      </w:pPr>
      <w:r>
        <w:t>Θεσσαλονίκη,</w:t>
      </w:r>
      <w:r>
        <w:rPr>
          <w:spacing w:val="-3"/>
        </w:rPr>
        <w:t xml:space="preserve"> </w:t>
      </w:r>
      <w:r>
        <w:t>25/09/2023</w:t>
      </w:r>
    </w:p>
    <w:p w:rsidR="00110B4F" w:rsidRDefault="00110B4F">
      <w:pPr>
        <w:pStyle w:val="a3"/>
        <w:spacing w:before="5"/>
      </w:pPr>
    </w:p>
    <w:p w:rsidR="00110B4F" w:rsidRDefault="00ED439E">
      <w:pPr>
        <w:pStyle w:val="a3"/>
        <w:tabs>
          <w:tab w:val="left" w:pos="1557"/>
        </w:tabs>
        <w:spacing w:line="242" w:lineRule="auto"/>
        <w:ind w:left="1557" w:right="101" w:hanging="1440"/>
      </w:pPr>
      <w:r>
        <w:rPr>
          <w:rFonts w:ascii="Arial" w:hAnsi="Arial"/>
          <w:b/>
        </w:rPr>
        <w:t>Του:</w:t>
      </w:r>
      <w:r>
        <w:rPr>
          <w:rFonts w:ascii="Arial" w:hAnsi="Arial"/>
          <w:b/>
        </w:rPr>
        <w:tab/>
      </w:r>
      <w:r>
        <w:t xml:space="preserve">Κυριάκου </w:t>
      </w:r>
      <w:proofErr w:type="spellStart"/>
      <w:r>
        <w:t>Βελόπουλου</w:t>
      </w:r>
      <w:proofErr w:type="spellEnd"/>
      <w:r>
        <w:t>, Προέδρου Κόμματος, Βουλευτή Β3' Νότιου Τομέα</w:t>
      </w:r>
      <w:r>
        <w:rPr>
          <w:spacing w:val="-61"/>
        </w:rPr>
        <w:t xml:space="preserve"> </w:t>
      </w:r>
      <w:r>
        <w:t>Αθηνών</w:t>
      </w:r>
    </w:p>
    <w:p w:rsidR="00110B4F" w:rsidRDefault="00110B4F">
      <w:pPr>
        <w:pStyle w:val="a3"/>
        <w:spacing w:before="3"/>
      </w:pPr>
    </w:p>
    <w:p w:rsidR="00110B4F" w:rsidRDefault="00ED439E">
      <w:pPr>
        <w:pStyle w:val="a3"/>
        <w:tabs>
          <w:tab w:val="left" w:pos="1557"/>
        </w:tabs>
        <w:spacing w:line="242" w:lineRule="auto"/>
        <w:ind w:left="1557" w:right="2405" w:hanging="1440"/>
      </w:pPr>
      <w:r>
        <w:rPr>
          <w:rFonts w:ascii="Arial" w:hAnsi="Arial"/>
          <w:b/>
          <w:u w:val="thick"/>
        </w:rPr>
        <w:t>ΠΡΟΣ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proofErr w:type="spellStart"/>
      <w:r>
        <w:t>Τoν</w:t>
      </w:r>
      <w:proofErr w:type="spellEnd"/>
      <w:r>
        <w:t xml:space="preserve"> κ. Υπουργό Αγροτικής Ανάπτυξης και Τροφίμων</w:t>
      </w:r>
      <w:r>
        <w:rPr>
          <w:spacing w:val="-61"/>
        </w:rPr>
        <w:t xml:space="preserve"> </w:t>
      </w:r>
      <w:proofErr w:type="spellStart"/>
      <w:r>
        <w:t>Τoν</w:t>
      </w:r>
      <w:proofErr w:type="spellEnd"/>
      <w:r>
        <w:rPr>
          <w:spacing w:val="-1"/>
        </w:rPr>
        <w:t xml:space="preserve"> </w:t>
      </w:r>
      <w:r>
        <w:t>κ. Υπουργό Εθνικής</w:t>
      </w:r>
      <w:r>
        <w:rPr>
          <w:spacing w:val="-1"/>
        </w:rPr>
        <w:t xml:space="preserve"> </w:t>
      </w:r>
      <w:r>
        <w:t>οικονομίας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Οικονομικών</w:t>
      </w:r>
    </w:p>
    <w:p w:rsidR="00110B4F" w:rsidRDefault="00110B4F">
      <w:pPr>
        <w:pStyle w:val="a3"/>
        <w:spacing w:before="4"/>
      </w:pPr>
    </w:p>
    <w:p w:rsidR="00110B4F" w:rsidRDefault="00ED439E">
      <w:pPr>
        <w:pStyle w:val="Heading1"/>
        <w:jc w:val="both"/>
      </w:pPr>
      <w:r>
        <w:t xml:space="preserve">ΘΕΜΑ:       </w:t>
      </w:r>
      <w:r>
        <w:rPr>
          <w:spacing w:val="30"/>
        </w:rPr>
        <w:t xml:space="preserve"> </w:t>
      </w:r>
      <w:r>
        <w:t>«Αβέβαιο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μέλλον</w:t>
      </w:r>
      <w:r>
        <w:rPr>
          <w:spacing w:val="-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βαμβακοκαλλιέργειας</w:t>
      </w:r>
      <w:r>
        <w:rPr>
          <w:spacing w:val="-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Θεσσαλία»</w:t>
      </w:r>
    </w:p>
    <w:p w:rsidR="00110B4F" w:rsidRDefault="00110B4F">
      <w:pPr>
        <w:pStyle w:val="a3"/>
        <w:spacing w:before="4"/>
        <w:rPr>
          <w:rFonts w:ascii="Arial"/>
          <w:b/>
        </w:rPr>
      </w:pPr>
    </w:p>
    <w:p w:rsidR="00110B4F" w:rsidRDefault="00ED439E">
      <w:pPr>
        <w:pStyle w:val="a3"/>
        <w:ind w:left="117"/>
        <w:jc w:val="both"/>
      </w:pPr>
      <w:r>
        <w:t>Κύριοι</w:t>
      </w:r>
      <w:r>
        <w:rPr>
          <w:spacing w:val="2"/>
        </w:rPr>
        <w:t xml:space="preserve"> </w:t>
      </w:r>
      <w:r>
        <w:t>Υπουργοί,</w:t>
      </w:r>
    </w:p>
    <w:p w:rsidR="00110B4F" w:rsidRDefault="00110B4F">
      <w:pPr>
        <w:pStyle w:val="a3"/>
        <w:spacing w:before="8"/>
      </w:pPr>
    </w:p>
    <w:p w:rsidR="00110B4F" w:rsidRDefault="00ED439E">
      <w:pPr>
        <w:pStyle w:val="a3"/>
        <w:spacing w:line="242" w:lineRule="auto"/>
        <w:ind w:left="117" w:right="98"/>
        <w:jc w:val="both"/>
      </w:pP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ενημέρωση</w:t>
      </w:r>
      <w:r>
        <w:rPr>
          <w:spacing w:val="1"/>
        </w:rPr>
        <w:t xml:space="preserve"> </w:t>
      </w:r>
      <w:r>
        <w:t>αγροτών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Θεσσαλία,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πρόσφατες</w:t>
      </w:r>
      <w:r>
        <w:rPr>
          <w:spacing w:val="1"/>
        </w:rPr>
        <w:t xml:space="preserve"> </w:t>
      </w:r>
      <w:r>
        <w:t>καταστροφ</w:t>
      </w:r>
      <w:r>
        <w:t>ικές</w:t>
      </w:r>
      <w:r>
        <w:rPr>
          <w:spacing w:val="-61"/>
        </w:rPr>
        <w:t xml:space="preserve"> </w:t>
      </w:r>
      <w:r>
        <w:t>πλημμύρες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περιοχή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πλήξει</w:t>
      </w:r>
      <w:r>
        <w:rPr>
          <w:spacing w:val="1"/>
        </w:rPr>
        <w:t xml:space="preserve"> </w:t>
      </w:r>
      <w:r>
        <w:t>καίρια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βαμβακοκαλλιέργεια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θεσσαλικό</w:t>
      </w:r>
      <w:r>
        <w:rPr>
          <w:spacing w:val="1"/>
        </w:rPr>
        <w:t xml:space="preserve"> </w:t>
      </w:r>
      <w:r>
        <w:t>κάμπο.</w:t>
      </w:r>
      <w:r>
        <w:rPr>
          <w:spacing w:val="2"/>
        </w:rPr>
        <w:t xml:space="preserve"> </w:t>
      </w:r>
      <w:r>
        <w:t>Οι</w:t>
      </w:r>
      <w:r>
        <w:rPr>
          <w:spacing w:val="-7"/>
        </w:rPr>
        <w:t xml:space="preserve"> </w:t>
      </w:r>
      <w:r>
        <w:t>ζημιές</w:t>
      </w:r>
      <w:r>
        <w:rPr>
          <w:spacing w:val="-6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πλημμύρες</w:t>
      </w:r>
      <w:r>
        <w:rPr>
          <w:spacing w:val="-8"/>
        </w:rPr>
        <w:t xml:space="preserve"> </w:t>
      </w:r>
      <w:r>
        <w:t>πέτυχαν</w:t>
      </w:r>
      <w:r>
        <w:rPr>
          <w:spacing w:val="-6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βαμβακοκαλλιέργεια</w:t>
      </w:r>
      <w:r>
        <w:rPr>
          <w:spacing w:val="-6"/>
        </w:rPr>
        <w:t xml:space="preserve"> </w:t>
      </w:r>
      <w:r>
        <w:t>αρκετά</w:t>
      </w:r>
      <w:r>
        <w:rPr>
          <w:spacing w:val="-61"/>
        </w:rPr>
        <w:t xml:space="preserve"> </w:t>
      </w:r>
      <w:r>
        <w:t>όψιμη. Μεγάλο ποσοστό των “καρυδιών” δεν έχει ανοίξει ακόμα, κάτι που σημαίνει ότι</w:t>
      </w:r>
      <w:r>
        <w:rPr>
          <w:spacing w:val="1"/>
        </w:rPr>
        <w:t xml:space="preserve"> </w:t>
      </w:r>
      <w:r>
        <w:rPr>
          <w:w w:val="95"/>
        </w:rPr>
        <w:t>ανάλογα με τη διάρκεια και το ύψος του νερού που καλύπτει την καλλιέργεια, πέραν από τις</w:t>
      </w:r>
      <w:r>
        <w:rPr>
          <w:spacing w:val="-58"/>
          <w:w w:val="95"/>
        </w:rPr>
        <w:t xml:space="preserve"> </w:t>
      </w:r>
      <w:r>
        <w:rPr>
          <w:spacing w:val="-1"/>
        </w:rPr>
        <w:t>άμεσες</w:t>
      </w:r>
      <w:r>
        <w:rPr>
          <w:spacing w:val="-10"/>
        </w:rPr>
        <w:t xml:space="preserve"> </w:t>
      </w:r>
      <w:r>
        <w:rPr>
          <w:spacing w:val="-1"/>
        </w:rPr>
        <w:t>καταστροφές,</w:t>
      </w:r>
      <w:r>
        <w:rPr>
          <w:spacing w:val="-9"/>
        </w:rPr>
        <w:t xml:space="preserve"> </w:t>
      </w:r>
      <w:r>
        <w:rPr>
          <w:spacing w:val="-1"/>
        </w:rPr>
        <w:t>μεγάλο</w:t>
      </w:r>
      <w:r>
        <w:rPr>
          <w:spacing w:val="-9"/>
        </w:rPr>
        <w:t xml:space="preserve"> </w:t>
      </w:r>
      <w:r>
        <w:t>ποσοστό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“καρυδιών”</w:t>
      </w:r>
      <w:r>
        <w:rPr>
          <w:spacing w:val="-10"/>
        </w:rPr>
        <w:t xml:space="preserve"> </w:t>
      </w:r>
      <w:r>
        <w:t>δύσκολα</w:t>
      </w:r>
      <w:r>
        <w:rPr>
          <w:spacing w:val="-9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ανοίξει</w:t>
      </w:r>
      <w:r>
        <w:rPr>
          <w:spacing w:val="-10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έχει</w:t>
      </w:r>
      <w:r>
        <w:rPr>
          <w:spacing w:val="-61"/>
        </w:rPr>
        <w:t xml:space="preserve"> </w:t>
      </w:r>
      <w:r>
        <w:rPr>
          <w:spacing w:val="-3"/>
        </w:rPr>
        <w:t>κανονικό</w:t>
      </w:r>
      <w:r>
        <w:rPr>
          <w:spacing w:val="-12"/>
        </w:rPr>
        <w:t xml:space="preserve"> </w:t>
      </w:r>
      <w:r>
        <w:rPr>
          <w:spacing w:val="-3"/>
        </w:rPr>
        <w:t>άνοιγμα.</w:t>
      </w:r>
      <w:r>
        <w:rPr>
          <w:spacing w:val="-12"/>
        </w:rPr>
        <w:t xml:space="preserve"> </w:t>
      </w:r>
      <w:r>
        <w:rPr>
          <w:spacing w:val="-3"/>
        </w:rPr>
        <w:t>Θεωρούν</w:t>
      </w:r>
      <w:r>
        <w:rPr>
          <w:spacing w:val="-11"/>
        </w:rPr>
        <w:t xml:space="preserve"> </w:t>
      </w:r>
      <w:r>
        <w:rPr>
          <w:spacing w:val="-3"/>
        </w:rPr>
        <w:t>οι</w:t>
      </w:r>
      <w:r>
        <w:rPr>
          <w:spacing w:val="-11"/>
        </w:rPr>
        <w:t xml:space="preserve"> </w:t>
      </w:r>
      <w:r>
        <w:rPr>
          <w:spacing w:val="-3"/>
        </w:rPr>
        <w:t>ως</w:t>
      </w:r>
      <w:r>
        <w:rPr>
          <w:spacing w:val="-10"/>
        </w:rPr>
        <w:t xml:space="preserve"> </w:t>
      </w:r>
      <w:r>
        <w:rPr>
          <w:spacing w:val="-3"/>
        </w:rPr>
        <w:t>άνω</w:t>
      </w:r>
      <w:r>
        <w:rPr>
          <w:spacing w:val="-13"/>
        </w:rPr>
        <w:t xml:space="preserve"> </w:t>
      </w:r>
      <w:r>
        <w:rPr>
          <w:spacing w:val="-3"/>
        </w:rPr>
        <w:t>ότι</w:t>
      </w:r>
      <w:r>
        <w:rPr>
          <w:spacing w:val="-13"/>
        </w:rPr>
        <w:t xml:space="preserve"> </w:t>
      </w:r>
      <w:r>
        <w:rPr>
          <w:spacing w:val="-3"/>
        </w:rPr>
        <w:t>η</w:t>
      </w:r>
      <w:r>
        <w:rPr>
          <w:spacing w:val="-9"/>
        </w:rPr>
        <w:t xml:space="preserve"> </w:t>
      </w:r>
      <w:r>
        <w:rPr>
          <w:spacing w:val="-3"/>
        </w:rPr>
        <w:t>φετινή</w:t>
      </w:r>
      <w:r>
        <w:rPr>
          <w:spacing w:val="-11"/>
        </w:rPr>
        <w:t xml:space="preserve"> </w:t>
      </w:r>
      <w:r>
        <w:rPr>
          <w:spacing w:val="-3"/>
        </w:rPr>
        <w:t>καταστροφική</w:t>
      </w:r>
      <w:r>
        <w:rPr>
          <w:spacing w:val="-9"/>
        </w:rPr>
        <w:t xml:space="preserve"> </w:t>
      </w:r>
      <w:r>
        <w:rPr>
          <w:spacing w:val="-3"/>
        </w:rPr>
        <w:t>χρονιά</w:t>
      </w:r>
      <w:r>
        <w:rPr>
          <w:spacing w:val="-11"/>
        </w:rPr>
        <w:t xml:space="preserve"> </w:t>
      </w:r>
      <w:r>
        <w:rPr>
          <w:spacing w:val="-3"/>
        </w:rPr>
        <w:t>σε</w:t>
      </w:r>
      <w:r>
        <w:rPr>
          <w:spacing w:val="-8"/>
        </w:rPr>
        <w:t xml:space="preserve"> </w:t>
      </w:r>
      <w:r>
        <w:rPr>
          <w:spacing w:val="-3"/>
        </w:rPr>
        <w:t>συνδυασμό</w:t>
      </w:r>
      <w:r>
        <w:rPr>
          <w:spacing w:val="-11"/>
        </w:rPr>
        <w:t xml:space="preserve"> </w:t>
      </w:r>
      <w:r>
        <w:rPr>
          <w:spacing w:val="-2"/>
        </w:rPr>
        <w:t>με</w:t>
      </w:r>
      <w:r>
        <w:rPr>
          <w:spacing w:val="-62"/>
        </w:rPr>
        <w:t xml:space="preserve"> </w:t>
      </w:r>
      <w:r>
        <w:rPr>
          <w:w w:val="95"/>
        </w:rPr>
        <w:t>το αυξημένο κόστος παραγωγής, τις αυξημένες απαιτήσεις που υπάρχουν στην αγορά αλλά</w:t>
      </w:r>
      <w:r>
        <w:rPr>
          <w:spacing w:val="-58"/>
          <w:w w:val="95"/>
        </w:rPr>
        <w:t xml:space="preserve"> </w:t>
      </w:r>
      <w:r>
        <w:t>και από τη νέα Κοινή Αγροτική Πολιτική (ΚΑΠ) θα επηρεάσει αρνητικά το μέλλον της</w:t>
      </w:r>
      <w:r>
        <w:rPr>
          <w:spacing w:val="1"/>
        </w:rPr>
        <w:t xml:space="preserve"> </w:t>
      </w:r>
      <w:r>
        <w:rPr>
          <w:w w:val="95"/>
        </w:rPr>
        <w:t>βαμβακοκαλλιέργειας στην περιοχή τους. Μας μετέφεραν οι ως άνω τα άμεσα προβλήματα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-6"/>
          <w:w w:val="95"/>
        </w:rPr>
        <w:t xml:space="preserve"> </w:t>
      </w:r>
      <w:r>
        <w:rPr>
          <w:w w:val="95"/>
        </w:rPr>
        <w:t>αντ</w:t>
      </w:r>
      <w:r>
        <w:rPr>
          <w:w w:val="95"/>
        </w:rPr>
        <w:t>ιμετωπίζουν,</w:t>
      </w:r>
      <w:r>
        <w:rPr>
          <w:spacing w:val="-6"/>
          <w:w w:val="95"/>
        </w:rPr>
        <w:t xml:space="preserve"> </w:t>
      </w:r>
      <w:r>
        <w:rPr>
          <w:w w:val="95"/>
        </w:rPr>
        <w:t>που</w:t>
      </w:r>
      <w:r>
        <w:rPr>
          <w:spacing w:val="-6"/>
          <w:w w:val="95"/>
        </w:rPr>
        <w:t xml:space="preserve"> </w:t>
      </w:r>
      <w:r>
        <w:rPr>
          <w:w w:val="95"/>
        </w:rPr>
        <w:t>μεταξύ</w:t>
      </w:r>
      <w:r>
        <w:rPr>
          <w:spacing w:val="-5"/>
          <w:w w:val="95"/>
        </w:rPr>
        <w:t xml:space="preserve"> </w:t>
      </w:r>
      <w:r>
        <w:rPr>
          <w:w w:val="95"/>
        </w:rPr>
        <w:t>άλλων</w:t>
      </w:r>
      <w:r>
        <w:rPr>
          <w:spacing w:val="-7"/>
          <w:w w:val="95"/>
        </w:rPr>
        <w:t xml:space="preserve"> </w:t>
      </w:r>
      <w:r>
        <w:rPr>
          <w:w w:val="95"/>
        </w:rPr>
        <w:t>είναι</w:t>
      </w:r>
      <w:r>
        <w:rPr>
          <w:spacing w:val="-7"/>
          <w:w w:val="95"/>
        </w:rPr>
        <w:t xml:space="preserve"> </w:t>
      </w:r>
      <w:r>
        <w:rPr>
          <w:w w:val="95"/>
        </w:rPr>
        <w:t>τα</w:t>
      </w:r>
      <w:r>
        <w:rPr>
          <w:spacing w:val="-7"/>
          <w:w w:val="95"/>
        </w:rPr>
        <w:t xml:space="preserve"> </w:t>
      </w:r>
      <w:r>
        <w:rPr>
          <w:w w:val="95"/>
        </w:rPr>
        <w:t>εξής:</w:t>
      </w:r>
      <w:r>
        <w:rPr>
          <w:spacing w:val="-5"/>
          <w:w w:val="95"/>
        </w:rPr>
        <w:t xml:space="preserve"> </w:t>
      </w:r>
      <w:r>
        <w:rPr>
          <w:rFonts w:ascii="Arial" w:hAnsi="Arial"/>
          <w:b/>
          <w:w w:val="95"/>
        </w:rPr>
        <w:t>α)</w:t>
      </w:r>
      <w:r>
        <w:rPr>
          <w:rFonts w:ascii="Arial" w:hAnsi="Arial"/>
          <w:b/>
          <w:spacing w:val="-11"/>
          <w:w w:val="95"/>
        </w:rPr>
        <w:t xml:space="preserve"> </w:t>
      </w:r>
      <w:r>
        <w:rPr>
          <w:w w:val="95"/>
        </w:rPr>
        <w:t>στη</w:t>
      </w:r>
      <w:r>
        <w:rPr>
          <w:spacing w:val="-5"/>
          <w:w w:val="95"/>
        </w:rPr>
        <w:t xml:space="preserve"> </w:t>
      </w:r>
      <w:r>
        <w:rPr>
          <w:w w:val="95"/>
        </w:rPr>
        <w:t>Θεσσαλία</w:t>
      </w:r>
      <w:r>
        <w:rPr>
          <w:spacing w:val="-3"/>
          <w:w w:val="95"/>
        </w:rPr>
        <w:t xml:space="preserve"> </w:t>
      </w:r>
      <w:r>
        <w:rPr>
          <w:w w:val="95"/>
        </w:rPr>
        <w:t>λειτουργούν</w:t>
      </w:r>
      <w:r>
        <w:rPr>
          <w:spacing w:val="-4"/>
          <w:w w:val="95"/>
        </w:rPr>
        <w:t xml:space="preserve"> </w:t>
      </w:r>
      <w:r>
        <w:rPr>
          <w:w w:val="95"/>
        </w:rPr>
        <w:t>περίπου</w:t>
      </w:r>
      <w:r>
        <w:rPr>
          <w:spacing w:val="-59"/>
          <w:w w:val="95"/>
        </w:rPr>
        <w:t xml:space="preserve"> </w:t>
      </w:r>
      <w:r>
        <w:rPr>
          <w:spacing w:val="-1"/>
        </w:rPr>
        <w:t>20</w:t>
      </w:r>
      <w:r>
        <w:rPr>
          <w:spacing w:val="-9"/>
        </w:rPr>
        <w:t xml:space="preserve"> </w:t>
      </w:r>
      <w:r>
        <w:rPr>
          <w:spacing w:val="-1"/>
        </w:rPr>
        <w:t>εκκοκκιστήρια,</w:t>
      </w:r>
      <w:r>
        <w:rPr>
          <w:spacing w:val="-9"/>
        </w:rPr>
        <w:t xml:space="preserve"> </w:t>
      </w:r>
      <w:r>
        <w:rPr>
          <w:spacing w:val="-1"/>
        </w:rPr>
        <w:t>αρκετά</w:t>
      </w:r>
      <w:r>
        <w:rPr>
          <w:spacing w:val="-9"/>
        </w:rPr>
        <w:t xml:space="preserve"> </w:t>
      </w:r>
      <w:r>
        <w:rPr>
          <w:spacing w:val="-1"/>
        </w:rPr>
        <w:t>από</w:t>
      </w:r>
      <w:r>
        <w:rPr>
          <w:spacing w:val="-9"/>
        </w:rPr>
        <w:t xml:space="preserve"> </w:t>
      </w:r>
      <w:r>
        <w:rPr>
          <w:spacing w:val="-1"/>
        </w:rPr>
        <w:t>τα</w:t>
      </w:r>
      <w:r>
        <w:rPr>
          <w:spacing w:val="-9"/>
        </w:rPr>
        <w:t xml:space="preserve"> </w:t>
      </w:r>
      <w:r>
        <w:rPr>
          <w:spacing w:val="-1"/>
        </w:rPr>
        <w:t>οποία</w:t>
      </w:r>
      <w:r>
        <w:rPr>
          <w:spacing w:val="-8"/>
        </w:rPr>
        <w:t xml:space="preserve"> </w:t>
      </w:r>
      <w:r>
        <w:rPr>
          <w:spacing w:val="-1"/>
        </w:rPr>
        <w:t>έχουν</w:t>
      </w:r>
      <w:r>
        <w:rPr>
          <w:spacing w:val="-7"/>
        </w:rPr>
        <w:t xml:space="preserve"> </w:t>
      </w:r>
      <w:r>
        <w:rPr>
          <w:spacing w:val="-1"/>
        </w:rPr>
        <w:t>υποστεί</w:t>
      </w:r>
      <w:r>
        <w:rPr>
          <w:spacing w:val="-10"/>
        </w:rPr>
        <w:t xml:space="preserve"> </w:t>
      </w:r>
      <w:r>
        <w:rPr>
          <w:spacing w:val="-1"/>
        </w:rPr>
        <w:t>μεγάλες</w:t>
      </w:r>
      <w:r>
        <w:rPr>
          <w:spacing w:val="-8"/>
        </w:rPr>
        <w:t xml:space="preserve"> </w:t>
      </w:r>
      <w:r>
        <w:rPr>
          <w:spacing w:val="-1"/>
        </w:rPr>
        <w:t>ζημιές</w:t>
      </w:r>
      <w:r>
        <w:rPr>
          <w:spacing w:val="-10"/>
        </w:rPr>
        <w:t xml:space="preserve"> </w:t>
      </w:r>
      <w:r>
        <w:t>στις</w:t>
      </w:r>
      <w:r>
        <w:rPr>
          <w:spacing w:val="-9"/>
        </w:rPr>
        <w:t xml:space="preserve"> </w:t>
      </w:r>
      <w:r>
        <w:t>υποδομές</w:t>
      </w:r>
      <w:r>
        <w:rPr>
          <w:spacing w:val="-10"/>
        </w:rPr>
        <w:t xml:space="preserve"> </w:t>
      </w:r>
      <w:r>
        <w:t>και</w:t>
      </w:r>
      <w:r>
        <w:rPr>
          <w:spacing w:val="-61"/>
        </w:rPr>
        <w:t xml:space="preserve"> </w:t>
      </w:r>
      <w:r>
        <w:rPr>
          <w:spacing w:val="-3"/>
        </w:rPr>
        <w:t>στον</w:t>
      </w:r>
      <w:r>
        <w:rPr>
          <w:spacing w:val="-13"/>
        </w:rPr>
        <w:t xml:space="preserve"> </w:t>
      </w:r>
      <w:r>
        <w:rPr>
          <w:spacing w:val="-3"/>
        </w:rPr>
        <w:t>εξοπλισμό.</w:t>
      </w:r>
      <w:r>
        <w:rPr>
          <w:spacing w:val="-12"/>
        </w:rPr>
        <w:t xml:space="preserve"> </w:t>
      </w:r>
      <w:r>
        <w:rPr>
          <w:spacing w:val="-3"/>
        </w:rPr>
        <w:t>Αυτό</w:t>
      </w:r>
      <w:r>
        <w:rPr>
          <w:spacing w:val="-12"/>
        </w:rPr>
        <w:t xml:space="preserve"> </w:t>
      </w:r>
      <w:r>
        <w:rPr>
          <w:spacing w:val="-3"/>
        </w:rPr>
        <w:t>είναι</w:t>
      </w:r>
      <w:r>
        <w:rPr>
          <w:spacing w:val="-13"/>
        </w:rPr>
        <w:t xml:space="preserve"> </w:t>
      </w:r>
      <w:r>
        <w:rPr>
          <w:spacing w:val="-3"/>
        </w:rPr>
        <w:t>πιο</w:t>
      </w:r>
      <w:r>
        <w:rPr>
          <w:spacing w:val="-12"/>
        </w:rPr>
        <w:t xml:space="preserve"> </w:t>
      </w:r>
      <w:r>
        <w:rPr>
          <w:spacing w:val="-3"/>
        </w:rPr>
        <w:t>έντονο</w:t>
      </w:r>
      <w:r>
        <w:rPr>
          <w:spacing w:val="-12"/>
        </w:rPr>
        <w:t xml:space="preserve"> </w:t>
      </w:r>
      <w:r>
        <w:rPr>
          <w:spacing w:val="-2"/>
        </w:rPr>
        <w:t>στα</w:t>
      </w:r>
      <w:r>
        <w:rPr>
          <w:spacing w:val="-13"/>
        </w:rPr>
        <w:t xml:space="preserve"> </w:t>
      </w:r>
      <w:r>
        <w:rPr>
          <w:spacing w:val="-2"/>
        </w:rPr>
        <w:t>εκκοκκιστήρια</w:t>
      </w:r>
      <w:r>
        <w:rPr>
          <w:spacing w:val="-12"/>
        </w:rPr>
        <w:t xml:space="preserve"> </w:t>
      </w:r>
      <w:r>
        <w:rPr>
          <w:spacing w:val="-2"/>
        </w:rPr>
        <w:t>του</w:t>
      </w:r>
      <w:r>
        <w:rPr>
          <w:spacing w:val="-10"/>
        </w:rPr>
        <w:t xml:space="preserve"> </w:t>
      </w:r>
      <w:r>
        <w:rPr>
          <w:spacing w:val="-2"/>
        </w:rPr>
        <w:t>Νομού</w:t>
      </w:r>
      <w:r>
        <w:rPr>
          <w:spacing w:val="-10"/>
        </w:rPr>
        <w:t xml:space="preserve"> </w:t>
      </w:r>
      <w:r>
        <w:rPr>
          <w:spacing w:val="-2"/>
        </w:rPr>
        <w:t>Καρδίτσας</w:t>
      </w:r>
      <w:r>
        <w:rPr>
          <w:spacing w:val="-10"/>
        </w:rPr>
        <w:t xml:space="preserve"> </w:t>
      </w:r>
      <w:r>
        <w:rPr>
          <w:spacing w:val="-2"/>
        </w:rPr>
        <w:t>όπου</w:t>
      </w:r>
      <w:r>
        <w:rPr>
          <w:spacing w:val="-12"/>
        </w:rPr>
        <w:t xml:space="preserve"> </w:t>
      </w:r>
      <w:r>
        <w:rPr>
          <w:spacing w:val="-2"/>
        </w:rPr>
        <w:t>έχει</w:t>
      </w:r>
      <w:r>
        <w:rPr>
          <w:spacing w:val="-61"/>
        </w:rPr>
        <w:t xml:space="preserve"> </w:t>
      </w:r>
      <w:r>
        <w:t>το</w:t>
      </w:r>
      <w:r>
        <w:rPr>
          <w:spacing w:val="60"/>
        </w:rPr>
        <w:t xml:space="preserve"> </w:t>
      </w:r>
      <w:r>
        <w:t>μεγαλύτερο</w:t>
      </w:r>
      <w:r>
        <w:rPr>
          <w:spacing w:val="60"/>
        </w:rPr>
        <w:t xml:space="preserve"> </w:t>
      </w:r>
      <w:r>
        <w:t>αριθμό</w:t>
      </w:r>
      <w:r>
        <w:rPr>
          <w:spacing w:val="62"/>
        </w:rPr>
        <w:t xml:space="preserve"> </w:t>
      </w:r>
      <w:r>
        <w:t>εκκοκκιστηρίων.</w:t>
      </w:r>
      <w:r>
        <w:rPr>
          <w:spacing w:val="61"/>
        </w:rPr>
        <w:t xml:space="preserve"> </w:t>
      </w:r>
      <w:r>
        <w:t>Επίσης,</w:t>
      </w:r>
      <w:r>
        <w:rPr>
          <w:spacing w:val="60"/>
        </w:rPr>
        <w:t xml:space="preserve"> </w:t>
      </w:r>
      <w:r>
        <w:t>υπάρχει</w:t>
      </w:r>
      <w:r>
        <w:rPr>
          <w:spacing w:val="59"/>
        </w:rPr>
        <w:t xml:space="preserve"> </w:t>
      </w:r>
      <w:r>
        <w:t>απώλεια</w:t>
      </w:r>
      <w:r>
        <w:rPr>
          <w:spacing w:val="60"/>
        </w:rPr>
        <w:t xml:space="preserve"> </w:t>
      </w:r>
      <w:r>
        <w:t>σε</w:t>
      </w:r>
      <w:r>
        <w:rPr>
          <w:spacing w:val="60"/>
        </w:rPr>
        <w:t xml:space="preserve"> </w:t>
      </w:r>
      <w:r>
        <w:t>αποθηκευμένο</w:t>
      </w:r>
      <w:r>
        <w:rPr>
          <w:spacing w:val="-61"/>
        </w:rPr>
        <w:t xml:space="preserve"> </w:t>
      </w:r>
      <w:r>
        <w:t xml:space="preserve">εκκοκκισμένο βαμβάκι της προηγούμενης εκκοκκιστικής περιόδου, </w:t>
      </w:r>
      <w:r>
        <w:rPr>
          <w:rFonts w:ascii="Arial" w:hAnsi="Arial"/>
          <w:b/>
        </w:rPr>
        <w:t xml:space="preserve">β) </w:t>
      </w:r>
      <w:r>
        <w:t>πολλοί είναι οι</w:t>
      </w:r>
      <w:r>
        <w:rPr>
          <w:spacing w:val="1"/>
        </w:rPr>
        <w:t xml:space="preserve"> </w:t>
      </w:r>
      <w:r>
        <w:t>παραγωγοί που έχουν δει τα αγροτικά τους μηχανήματα αλλά και τον γεωργικό τους</w:t>
      </w:r>
      <w:r>
        <w:rPr>
          <w:spacing w:val="1"/>
        </w:rPr>
        <w:t xml:space="preserve"> </w:t>
      </w:r>
      <w:r>
        <w:t>εξοπλισμό, τα συστήματ</w:t>
      </w:r>
      <w:r>
        <w:t xml:space="preserve">α ποτίσματος, τα αποθηκευμένα </w:t>
      </w:r>
      <w:proofErr w:type="spellStart"/>
      <w:r>
        <w:t>αγροεφόδια</w:t>
      </w:r>
      <w:proofErr w:type="spellEnd"/>
      <w:r>
        <w:t xml:space="preserve"> να έχουν πάθει</w:t>
      </w:r>
      <w:r>
        <w:rPr>
          <w:spacing w:val="1"/>
        </w:rPr>
        <w:t xml:space="preserve"> </w:t>
      </w:r>
      <w:r>
        <w:t xml:space="preserve">ενδεχομένως και ανεπανόρθωτες ζημιές, </w:t>
      </w:r>
      <w:r>
        <w:rPr>
          <w:rFonts w:ascii="Arial" w:hAnsi="Arial"/>
          <w:b/>
        </w:rPr>
        <w:t xml:space="preserve">γ) </w:t>
      </w:r>
      <w:r>
        <w:t>το εδαφικό σύστημα των καλλιεργησίμων</w:t>
      </w:r>
      <w:r>
        <w:rPr>
          <w:spacing w:val="1"/>
        </w:rPr>
        <w:t xml:space="preserve"> </w:t>
      </w:r>
      <w:r>
        <w:rPr>
          <w:spacing w:val="-2"/>
        </w:rPr>
        <w:t>χωραφιών</w:t>
      </w:r>
      <w:r>
        <w:rPr>
          <w:spacing w:val="-9"/>
        </w:rPr>
        <w:t xml:space="preserve"> </w:t>
      </w:r>
      <w:r>
        <w:rPr>
          <w:spacing w:val="-2"/>
        </w:rPr>
        <w:t>έχει</w:t>
      </w:r>
      <w:r>
        <w:rPr>
          <w:spacing w:val="-10"/>
        </w:rPr>
        <w:t xml:space="preserve"> </w:t>
      </w:r>
      <w:r>
        <w:rPr>
          <w:spacing w:val="-2"/>
        </w:rPr>
        <w:t>υποστεί</w:t>
      </w:r>
      <w:r>
        <w:rPr>
          <w:spacing w:val="-8"/>
        </w:rPr>
        <w:t xml:space="preserve"> </w:t>
      </w:r>
      <w:r>
        <w:rPr>
          <w:spacing w:val="-2"/>
        </w:rPr>
        <w:t>μεγάλες</w:t>
      </w:r>
      <w:r>
        <w:rPr>
          <w:spacing w:val="-9"/>
        </w:rPr>
        <w:t xml:space="preserve"> </w:t>
      </w:r>
      <w:r>
        <w:rPr>
          <w:spacing w:val="-2"/>
        </w:rPr>
        <w:t>ανωμαλίες</w:t>
      </w:r>
      <w:r>
        <w:rPr>
          <w:spacing w:val="-9"/>
        </w:rPr>
        <w:t xml:space="preserve"> </w:t>
      </w:r>
      <w:r>
        <w:rPr>
          <w:spacing w:val="-2"/>
        </w:rPr>
        <w:t>στην</w:t>
      </w:r>
      <w:r>
        <w:rPr>
          <w:spacing w:val="-9"/>
        </w:rPr>
        <w:t xml:space="preserve"> </w:t>
      </w:r>
      <w:r>
        <w:rPr>
          <w:spacing w:val="-2"/>
        </w:rPr>
        <w:t>επιφάνεια</w:t>
      </w:r>
      <w:r>
        <w:rPr>
          <w:spacing w:val="-9"/>
        </w:rPr>
        <w:t xml:space="preserve"> </w:t>
      </w:r>
      <w:r>
        <w:rPr>
          <w:spacing w:val="-2"/>
        </w:rPr>
        <w:t>του</w:t>
      </w:r>
      <w:r>
        <w:rPr>
          <w:spacing w:val="-9"/>
        </w:rPr>
        <w:t xml:space="preserve"> </w:t>
      </w:r>
      <w:r>
        <w:rPr>
          <w:spacing w:val="-2"/>
        </w:rPr>
        <w:t>εδάφους,</w:t>
      </w:r>
      <w:r>
        <w:rPr>
          <w:spacing w:val="-9"/>
        </w:rPr>
        <w:t xml:space="preserve"> </w:t>
      </w:r>
      <w:r>
        <w:rPr>
          <w:spacing w:val="-1"/>
        </w:rPr>
        <w:t>έχει</w:t>
      </w:r>
      <w:r>
        <w:rPr>
          <w:spacing w:val="-10"/>
        </w:rPr>
        <w:t xml:space="preserve"> </w:t>
      </w:r>
      <w:r>
        <w:rPr>
          <w:spacing w:val="-1"/>
        </w:rPr>
        <w:t>επηρεαστεί</w:t>
      </w:r>
      <w:r>
        <w:rPr>
          <w:spacing w:val="-61"/>
        </w:rPr>
        <w:t xml:space="preserve"> </w:t>
      </w:r>
      <w:r>
        <w:t>από το είδος και το ποσό των φερτών υλικών στα χωράφια, πέρα από το χώμα (λάσπη),</w:t>
      </w:r>
      <w:r>
        <w:rPr>
          <w:spacing w:val="1"/>
        </w:rPr>
        <w:t xml:space="preserve"> </w:t>
      </w:r>
      <w:r>
        <w:rPr>
          <w:spacing w:val="-1"/>
        </w:rPr>
        <w:t>όπως</w:t>
      </w:r>
      <w:r>
        <w:rPr>
          <w:spacing w:val="-14"/>
        </w:rPr>
        <w:t xml:space="preserve"> </w:t>
      </w:r>
      <w:r>
        <w:rPr>
          <w:spacing w:val="-1"/>
        </w:rPr>
        <w:t>πέτρες,</w:t>
      </w:r>
      <w:r>
        <w:rPr>
          <w:spacing w:val="-12"/>
        </w:rPr>
        <w:t xml:space="preserve"> </w:t>
      </w:r>
      <w:r>
        <w:rPr>
          <w:spacing w:val="-1"/>
        </w:rPr>
        <w:t>σκουπίδια,</w:t>
      </w:r>
      <w:r>
        <w:rPr>
          <w:spacing w:val="-15"/>
        </w:rPr>
        <w:t xml:space="preserve"> </w:t>
      </w:r>
      <w:r>
        <w:rPr>
          <w:spacing w:val="-1"/>
        </w:rPr>
        <w:t>δένδρα,</w:t>
      </w:r>
      <w:r>
        <w:rPr>
          <w:spacing w:val="-13"/>
        </w:rPr>
        <w:t xml:space="preserve"> </w:t>
      </w:r>
      <w:r>
        <w:t>πλαστικά</w:t>
      </w:r>
      <w:r>
        <w:rPr>
          <w:spacing w:val="-12"/>
        </w:rPr>
        <w:t xml:space="preserve"> </w:t>
      </w:r>
      <w:r>
        <w:t>και</w:t>
      </w:r>
      <w:r>
        <w:rPr>
          <w:spacing w:val="-16"/>
        </w:rPr>
        <w:t xml:space="preserve"> </w:t>
      </w:r>
      <w:r>
        <w:t>άλλα</w:t>
      </w:r>
      <w:r>
        <w:rPr>
          <w:spacing w:val="-14"/>
        </w:rPr>
        <w:t xml:space="preserve"> </w:t>
      </w:r>
      <w:r>
        <w:t>ξενόφερτα</w:t>
      </w:r>
      <w:r>
        <w:rPr>
          <w:spacing w:val="-15"/>
        </w:rPr>
        <w:t xml:space="preserve"> </w:t>
      </w:r>
      <w:r>
        <w:t>υλικά,</w:t>
      </w:r>
      <w:r>
        <w:rPr>
          <w:spacing w:val="-13"/>
        </w:rPr>
        <w:t xml:space="preserve"> </w:t>
      </w:r>
      <w:r>
        <w:t>τα</w:t>
      </w:r>
      <w:r>
        <w:rPr>
          <w:spacing w:val="-14"/>
        </w:rPr>
        <w:t xml:space="preserve"> </w:t>
      </w:r>
      <w:r>
        <w:t>οποία</w:t>
      </w:r>
      <w:r>
        <w:rPr>
          <w:spacing w:val="-15"/>
        </w:rPr>
        <w:t xml:space="preserve"> </w:t>
      </w:r>
      <w:r>
        <w:t>θα</w:t>
      </w:r>
      <w:r>
        <w:rPr>
          <w:spacing w:val="-13"/>
        </w:rPr>
        <w:t xml:space="preserve"> </w:t>
      </w:r>
      <w:r>
        <w:t>πρέπει</w:t>
      </w:r>
      <w:r>
        <w:rPr>
          <w:spacing w:val="-6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οικονομικό</w:t>
      </w:r>
      <w:r>
        <w:rPr>
          <w:spacing w:val="1"/>
        </w:rPr>
        <w:t xml:space="preserve"> </w:t>
      </w:r>
      <w:r>
        <w:t>κόστος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απομακρυνθούν,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δ) </w:t>
      </w:r>
      <w:r>
        <w:t>θα</w:t>
      </w:r>
      <w:r>
        <w:rPr>
          <w:spacing w:val="1"/>
        </w:rPr>
        <w:t xml:space="preserve"> </w:t>
      </w:r>
      <w:r>
        <w:t>χρειαστεί</w:t>
      </w:r>
      <w:r>
        <w:rPr>
          <w:spacing w:val="1"/>
        </w:rPr>
        <w:t xml:space="preserve"> </w:t>
      </w:r>
      <w:r>
        <w:t>αρκετός χρόνος 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επαναφέρουν</w:t>
      </w:r>
      <w:r>
        <w:t xml:space="preserve"> τα χωράφια τους σε ομαλή κατάσταση. Δε γνωρίζουμε αν ο χρόνος που</w:t>
      </w:r>
      <w:r>
        <w:rPr>
          <w:spacing w:val="1"/>
        </w:rPr>
        <w:t xml:space="preserve"> </w:t>
      </w:r>
      <w:r>
        <w:rPr>
          <w:spacing w:val="-1"/>
          <w:w w:val="95"/>
        </w:rPr>
        <w:t>απομένει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θα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είναι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αρκετός,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για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να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προετοιμάσουν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τα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χωράφια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για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τις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χειμερινές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καλλιέργειες,</w:t>
      </w:r>
      <w:r>
        <w:rPr>
          <w:spacing w:val="-58"/>
          <w:w w:val="95"/>
        </w:rPr>
        <w:t xml:space="preserve"> </w:t>
      </w:r>
      <w:r>
        <w:rPr>
          <w:w w:val="95"/>
        </w:rPr>
        <w:t xml:space="preserve">όπως το κριθάρι και το σιτάρι, ως μια απαίτηση της νέας ΚΑΠ για εναλλαγή καλλιεργειών, </w:t>
      </w:r>
      <w:r>
        <w:rPr>
          <w:rFonts w:ascii="Arial" w:hAnsi="Arial"/>
          <w:b/>
          <w:w w:val="95"/>
        </w:rPr>
        <w:t>ε)</w:t>
      </w:r>
      <w:r>
        <w:rPr>
          <w:rFonts w:ascii="Arial" w:hAnsi="Arial"/>
          <w:b/>
          <w:spacing w:val="-61"/>
          <w:w w:val="95"/>
        </w:rPr>
        <w:t xml:space="preserve"> </w:t>
      </w:r>
      <w:r>
        <w:t>έχουν καταστραφεί σχεδόν ολοκληρωτικά οι αγροτικοί δρόμοι στις πλημμυρισμένες</w:t>
      </w:r>
      <w:r>
        <w:rPr>
          <w:spacing w:val="1"/>
        </w:rPr>
        <w:t xml:space="preserve"> </w:t>
      </w:r>
      <w:r>
        <w:rPr>
          <w:w w:val="95"/>
        </w:rPr>
        <w:t>περιοχές,</w:t>
      </w:r>
      <w:r>
        <w:rPr>
          <w:spacing w:val="-8"/>
          <w:w w:val="95"/>
        </w:rPr>
        <w:t xml:space="preserve"> </w:t>
      </w:r>
      <w:r>
        <w:rPr>
          <w:w w:val="95"/>
        </w:rPr>
        <w:t>με</w:t>
      </w:r>
      <w:r>
        <w:rPr>
          <w:spacing w:val="-8"/>
          <w:w w:val="95"/>
        </w:rPr>
        <w:t xml:space="preserve"> </w:t>
      </w:r>
      <w:r>
        <w:rPr>
          <w:w w:val="95"/>
        </w:rPr>
        <w:t>αποτέλεσμα</w:t>
      </w:r>
      <w:r>
        <w:rPr>
          <w:spacing w:val="-9"/>
          <w:w w:val="95"/>
        </w:rPr>
        <w:t xml:space="preserve"> </w:t>
      </w:r>
      <w:r>
        <w:rPr>
          <w:w w:val="95"/>
        </w:rPr>
        <w:t>οι</w:t>
      </w:r>
      <w:r>
        <w:rPr>
          <w:spacing w:val="-8"/>
          <w:w w:val="95"/>
        </w:rPr>
        <w:t xml:space="preserve"> </w:t>
      </w:r>
      <w:r>
        <w:rPr>
          <w:w w:val="95"/>
        </w:rPr>
        <w:t>αγρότες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αδυνατούν</w:t>
      </w:r>
      <w:r>
        <w:rPr>
          <w:spacing w:val="-9"/>
          <w:w w:val="95"/>
        </w:rPr>
        <w:t xml:space="preserve"> </w:t>
      </w:r>
      <w:r>
        <w:rPr>
          <w:w w:val="95"/>
        </w:rPr>
        <w:t>να</w:t>
      </w:r>
      <w:r>
        <w:rPr>
          <w:spacing w:val="-8"/>
          <w:w w:val="95"/>
        </w:rPr>
        <w:t xml:space="preserve"> </w:t>
      </w:r>
      <w:r>
        <w:rPr>
          <w:w w:val="95"/>
        </w:rPr>
        <w:t>εργαστούν</w:t>
      </w:r>
      <w:r>
        <w:rPr>
          <w:spacing w:val="-7"/>
          <w:w w:val="95"/>
        </w:rPr>
        <w:t xml:space="preserve"> </w:t>
      </w:r>
      <w:r>
        <w:rPr>
          <w:w w:val="95"/>
        </w:rPr>
        <w:t>στα</w:t>
      </w:r>
      <w:r>
        <w:rPr>
          <w:spacing w:val="-9"/>
          <w:w w:val="95"/>
        </w:rPr>
        <w:t xml:space="preserve"> </w:t>
      </w:r>
      <w:r>
        <w:rPr>
          <w:w w:val="95"/>
        </w:rPr>
        <w:t>χωράφια</w:t>
      </w:r>
      <w:r>
        <w:rPr>
          <w:spacing w:val="-9"/>
          <w:w w:val="95"/>
        </w:rPr>
        <w:t xml:space="preserve"> </w:t>
      </w:r>
      <w:r>
        <w:rPr>
          <w:w w:val="95"/>
        </w:rPr>
        <w:t>τους,</w:t>
      </w:r>
      <w:r>
        <w:rPr>
          <w:spacing w:val="-5"/>
          <w:w w:val="95"/>
        </w:rPr>
        <w:t xml:space="preserve"> </w:t>
      </w:r>
      <w:r>
        <w:rPr>
          <w:rFonts w:ascii="Arial" w:hAnsi="Arial"/>
          <w:b/>
          <w:w w:val="95"/>
        </w:rPr>
        <w:t>στ)</w:t>
      </w:r>
      <w:r>
        <w:rPr>
          <w:rFonts w:ascii="Arial" w:hAnsi="Arial"/>
          <w:b/>
          <w:spacing w:val="-11"/>
          <w:w w:val="95"/>
        </w:rPr>
        <w:t xml:space="preserve"> </w:t>
      </w:r>
      <w:r>
        <w:rPr>
          <w:w w:val="95"/>
        </w:rPr>
        <w:t>για</w:t>
      </w:r>
      <w:r>
        <w:rPr>
          <w:spacing w:val="-58"/>
          <w:w w:val="95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χρηματοδοτηθούν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παραπάνω,</w:t>
      </w:r>
      <w:r>
        <w:rPr>
          <w:spacing w:val="1"/>
        </w:rPr>
        <w:t xml:space="preserve"> </w:t>
      </w:r>
      <w:r>
        <w:t>απαιτούνται</w:t>
      </w:r>
      <w:r>
        <w:rPr>
          <w:spacing w:val="1"/>
        </w:rPr>
        <w:t xml:space="preserve"> </w:t>
      </w:r>
      <w:r>
        <w:t>κεφάλια,</w:t>
      </w:r>
      <w:r>
        <w:rPr>
          <w:spacing w:val="1"/>
        </w:rPr>
        <w:t xml:space="preserve"> </w:t>
      </w:r>
      <w:r>
        <w:t>χρόνος,</w:t>
      </w:r>
      <w:r>
        <w:rPr>
          <w:spacing w:val="1"/>
        </w:rPr>
        <w:t xml:space="preserve"> </w:t>
      </w:r>
      <w:r>
        <w:t>σχέδια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διαδικασίες,</w:t>
      </w:r>
      <w:r>
        <w:rPr>
          <w:spacing w:val="1"/>
        </w:rPr>
        <w:t xml:space="preserve"> </w:t>
      </w:r>
      <w:r>
        <w:t>κυ</w:t>
      </w:r>
      <w:r>
        <w:t>ρίως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αποκατάσταση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ζημιών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υποδομές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γεωργικό</w:t>
      </w:r>
      <w:r>
        <w:rPr>
          <w:spacing w:val="-61"/>
        </w:rPr>
        <w:t xml:space="preserve"> </w:t>
      </w:r>
      <w:r>
        <w:t>εξοπλισμό, που είναι απαραίτητα για τις προετοιμασίες των χωραφιών για την επόμενη</w:t>
      </w:r>
      <w:r>
        <w:rPr>
          <w:spacing w:val="1"/>
        </w:rPr>
        <w:t xml:space="preserve"> </w:t>
      </w:r>
      <w:r>
        <w:rPr>
          <w:spacing w:val="-1"/>
        </w:rPr>
        <w:t xml:space="preserve">καλλιεργητική περίοδο. Ζητούν οι ως άνω βαμβακοκαλλιεργητές </w:t>
      </w:r>
      <w:r>
        <w:t>την άμεση επίλυση των</w:t>
      </w:r>
      <w:r>
        <w:rPr>
          <w:spacing w:val="-61"/>
        </w:rPr>
        <w:t xml:space="preserve"> </w:t>
      </w:r>
      <w:r>
        <w:rPr>
          <w:spacing w:val="-4"/>
        </w:rPr>
        <w:t>παραπάνω</w:t>
      </w:r>
      <w:r>
        <w:rPr>
          <w:spacing w:val="-16"/>
        </w:rPr>
        <w:t xml:space="preserve"> </w:t>
      </w:r>
      <w:r>
        <w:rPr>
          <w:spacing w:val="-3"/>
        </w:rPr>
        <w:t>προβλημάτων,</w:t>
      </w:r>
      <w:r>
        <w:rPr>
          <w:spacing w:val="-15"/>
        </w:rPr>
        <w:t xml:space="preserve"> </w:t>
      </w:r>
      <w:r>
        <w:rPr>
          <w:spacing w:val="-3"/>
        </w:rPr>
        <w:t>ώστε</w:t>
      </w:r>
      <w:r>
        <w:rPr>
          <w:spacing w:val="-15"/>
        </w:rPr>
        <w:t xml:space="preserve"> </w:t>
      </w:r>
      <w:r>
        <w:rPr>
          <w:spacing w:val="-3"/>
        </w:rPr>
        <w:t>να</w:t>
      </w:r>
      <w:r>
        <w:rPr>
          <w:spacing w:val="-15"/>
        </w:rPr>
        <w:t xml:space="preserve"> </w:t>
      </w:r>
      <w:r>
        <w:rPr>
          <w:spacing w:val="-3"/>
        </w:rPr>
        <w:t>υπάρχει</w:t>
      </w:r>
      <w:r>
        <w:rPr>
          <w:spacing w:val="-17"/>
        </w:rPr>
        <w:t xml:space="preserve"> </w:t>
      </w:r>
      <w:r>
        <w:rPr>
          <w:spacing w:val="-3"/>
        </w:rPr>
        <w:t>μέλλον</w:t>
      </w:r>
      <w:r>
        <w:rPr>
          <w:spacing w:val="-15"/>
        </w:rPr>
        <w:t xml:space="preserve"> </w:t>
      </w:r>
      <w:r>
        <w:rPr>
          <w:spacing w:val="-3"/>
        </w:rPr>
        <w:t>στη</w:t>
      </w:r>
      <w:r>
        <w:rPr>
          <w:spacing w:val="-15"/>
        </w:rPr>
        <w:t xml:space="preserve"> </w:t>
      </w:r>
      <w:r>
        <w:rPr>
          <w:spacing w:val="-3"/>
        </w:rPr>
        <w:t>βαμβακοκαλλιέργεια</w:t>
      </w:r>
      <w:r>
        <w:rPr>
          <w:spacing w:val="-15"/>
        </w:rPr>
        <w:t xml:space="preserve"> </w:t>
      </w:r>
      <w:r>
        <w:rPr>
          <w:spacing w:val="-3"/>
        </w:rPr>
        <w:t>στη</w:t>
      </w:r>
      <w:r>
        <w:rPr>
          <w:spacing w:val="-15"/>
        </w:rPr>
        <w:t xml:space="preserve"> </w:t>
      </w:r>
      <w:r>
        <w:rPr>
          <w:spacing w:val="-3"/>
        </w:rPr>
        <w:t>Θεσσαλία.</w:t>
      </w:r>
    </w:p>
    <w:p w:rsidR="00110B4F" w:rsidRDefault="00110B4F">
      <w:pPr>
        <w:spacing w:line="242" w:lineRule="auto"/>
        <w:jc w:val="both"/>
        <w:sectPr w:rsidR="00110B4F">
          <w:type w:val="continuous"/>
          <w:pgSz w:w="11910" w:h="16840"/>
          <w:pgMar w:top="80" w:right="1160" w:bottom="280" w:left="1160" w:header="720" w:footer="720" w:gutter="0"/>
          <w:cols w:space="720"/>
        </w:sectPr>
      </w:pPr>
    </w:p>
    <w:p w:rsidR="00110B4F" w:rsidRDefault="00ED439E">
      <w:pPr>
        <w:pStyle w:val="a3"/>
        <w:spacing w:before="66"/>
        <w:ind w:left="117"/>
      </w:pPr>
      <w:r>
        <w:lastRenderedPageBreak/>
        <w:t>Με</w:t>
      </w:r>
      <w:r>
        <w:rPr>
          <w:spacing w:val="6"/>
        </w:rPr>
        <w:t xml:space="preserve"> </w:t>
      </w:r>
      <w:r>
        <w:t>δεδομένα</w:t>
      </w:r>
      <w:r>
        <w:rPr>
          <w:spacing w:val="7"/>
        </w:rPr>
        <w:t xml:space="preserve"> </w:t>
      </w:r>
      <w:r>
        <w:t>όλα</w:t>
      </w:r>
      <w:r>
        <w:rPr>
          <w:spacing w:val="6"/>
        </w:rPr>
        <w:t xml:space="preserve"> </w:t>
      </w:r>
      <w:r>
        <w:t>τα</w:t>
      </w:r>
      <w:r>
        <w:rPr>
          <w:spacing w:val="4"/>
        </w:rPr>
        <w:t xml:space="preserve"> </w:t>
      </w:r>
      <w:r>
        <w:t>παραπάνω,</w:t>
      </w:r>
    </w:p>
    <w:p w:rsidR="00110B4F" w:rsidRDefault="00110B4F">
      <w:pPr>
        <w:pStyle w:val="a3"/>
        <w:spacing w:before="5"/>
      </w:pPr>
    </w:p>
    <w:p w:rsidR="00110B4F" w:rsidRDefault="00ED439E">
      <w:pPr>
        <w:pStyle w:val="Heading1"/>
      </w:pPr>
      <w:r>
        <w:rPr>
          <w:u w:val="thick"/>
        </w:rPr>
        <w:t>Ερωτώνται</w:t>
      </w:r>
      <w:r>
        <w:rPr>
          <w:spacing w:val="-2"/>
          <w:u w:val="thick"/>
        </w:rPr>
        <w:t xml:space="preserve"> </w:t>
      </w:r>
      <w:r>
        <w:rPr>
          <w:u w:val="thick"/>
        </w:rPr>
        <w:t>οι κ.</w:t>
      </w:r>
      <w:r>
        <w:rPr>
          <w:spacing w:val="-3"/>
          <w:u w:val="thick"/>
        </w:rPr>
        <w:t xml:space="preserve"> </w:t>
      </w:r>
      <w:r>
        <w:rPr>
          <w:u w:val="thick"/>
        </w:rPr>
        <w:t>κ. Υπουργοί</w:t>
      </w:r>
      <w:r>
        <w:t>:</w:t>
      </w:r>
    </w:p>
    <w:p w:rsidR="00110B4F" w:rsidRDefault="00110B4F">
      <w:pPr>
        <w:pStyle w:val="a3"/>
        <w:rPr>
          <w:rFonts w:ascii="Arial"/>
          <w:b/>
          <w:sz w:val="16"/>
        </w:rPr>
      </w:pPr>
    </w:p>
    <w:p w:rsidR="00110B4F" w:rsidRDefault="00ED439E">
      <w:pPr>
        <w:pStyle w:val="a3"/>
        <w:spacing w:before="97" w:line="244" w:lineRule="auto"/>
        <w:ind w:left="117"/>
      </w:pPr>
      <w:r>
        <w:t>Σε</w:t>
      </w:r>
      <w:r>
        <w:rPr>
          <w:spacing w:val="2"/>
        </w:rPr>
        <w:t xml:space="preserve"> </w:t>
      </w:r>
      <w:r>
        <w:t>ποιες</w:t>
      </w:r>
      <w:r>
        <w:rPr>
          <w:spacing w:val="1"/>
        </w:rPr>
        <w:t xml:space="preserve"> </w:t>
      </w:r>
      <w:r>
        <w:t>ενέργειες</w:t>
      </w:r>
      <w:r>
        <w:rPr>
          <w:spacing w:val="1"/>
        </w:rPr>
        <w:t xml:space="preserve"> </w:t>
      </w:r>
      <w:r>
        <w:t>προτίθεστε</w:t>
      </w:r>
      <w:r>
        <w:rPr>
          <w:spacing w:val="2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προβείτε, ώστε</w:t>
      </w:r>
      <w:r>
        <w:rPr>
          <w:spacing w:val="2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επιλυθούν</w:t>
      </w:r>
      <w:r>
        <w:rPr>
          <w:spacing w:val="2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παραπάνω</w:t>
      </w:r>
      <w:r>
        <w:rPr>
          <w:spacing w:val="2"/>
        </w:rPr>
        <w:t xml:space="preserve"> </w:t>
      </w:r>
      <w:r>
        <w:t>αιτήματα</w:t>
      </w:r>
      <w:r>
        <w:rPr>
          <w:spacing w:val="-6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βαμβακοκαλλιεργητών</w:t>
      </w:r>
      <w:r>
        <w:rPr>
          <w:spacing w:val="2"/>
        </w:rPr>
        <w:t xml:space="preserve"> </w:t>
      </w:r>
      <w:r>
        <w:t>της</w:t>
      </w:r>
      <w:r>
        <w:rPr>
          <w:spacing w:val="2"/>
        </w:rPr>
        <w:t xml:space="preserve"> </w:t>
      </w:r>
      <w:r>
        <w:t>Θεσσαλίας;</w:t>
      </w:r>
    </w:p>
    <w:p w:rsidR="00110B4F" w:rsidRDefault="00110B4F">
      <w:pPr>
        <w:pStyle w:val="a3"/>
        <w:spacing w:before="9"/>
        <w:rPr>
          <w:sz w:val="23"/>
        </w:rPr>
      </w:pPr>
    </w:p>
    <w:p w:rsidR="00110B4F" w:rsidRDefault="00ED439E">
      <w:pPr>
        <w:pStyle w:val="Heading1"/>
        <w:spacing w:line="720" w:lineRule="auto"/>
        <w:ind w:right="6472"/>
      </w:pPr>
      <w:r>
        <w:t>Ο ερωτών Βουλευτής</w:t>
      </w:r>
      <w:r>
        <w:rPr>
          <w:spacing w:val="1"/>
        </w:rPr>
        <w:t xml:space="preserve"> </w:t>
      </w:r>
      <w:r>
        <w:t>ΒΕΛΟΠΟΥΛΟΣ</w:t>
      </w:r>
      <w:r>
        <w:rPr>
          <w:spacing w:val="-15"/>
        </w:rPr>
        <w:t xml:space="preserve"> </w:t>
      </w:r>
      <w:r>
        <w:t>ΚΥΡΙΑΚΟΣ</w:t>
      </w:r>
    </w:p>
    <w:sectPr w:rsidR="00110B4F" w:rsidSect="00110B4F">
      <w:pgSz w:w="11910" w:h="16840"/>
      <w:pgMar w:top="62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0B4F"/>
    <w:rsid w:val="00110B4F"/>
    <w:rsid w:val="00DE64E9"/>
    <w:rsid w:val="00ED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0B4F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0B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0B4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10B4F"/>
    <w:pPr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10B4F"/>
  </w:style>
  <w:style w:type="paragraph" w:customStyle="1" w:styleId="TableParagraph">
    <w:name w:val="Table Paragraph"/>
    <w:basedOn w:val="a"/>
    <w:uiPriority w:val="1"/>
    <w:qFormat/>
    <w:rsid w:val="00110B4F"/>
  </w:style>
  <w:style w:type="paragraph" w:styleId="a5">
    <w:name w:val="Balloon Text"/>
    <w:basedOn w:val="a"/>
    <w:link w:val="Char"/>
    <w:uiPriority w:val="99"/>
    <w:semiHidden/>
    <w:unhideWhenUsed/>
    <w:rsid w:val="00DE64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E64E9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Σαραντίδης Ευάγγελος</dc:creator>
  <cp:lastModifiedBy>lagio</cp:lastModifiedBy>
  <cp:revision>2</cp:revision>
  <dcterms:created xsi:type="dcterms:W3CDTF">2023-09-27T06:45:00Z</dcterms:created>
  <dcterms:modified xsi:type="dcterms:W3CDTF">2023-09-27T06:45:00Z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2023-09-27T00:00:00Z</vt:filetime>
  </property>
</Properties>
</file>