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Αθήνα, 2 Φεβρουαρίου 2024</w:t>
      </w:r>
      <w:r w:rsidDel="00000000" w:rsidR="00000000" w:rsidRPr="00000000">
        <w:drawing>
          <wp:anchor allowOverlap="1" behindDoc="1" distB="0" distT="0" distL="0" distR="0" hidden="0" layoutInCell="1" locked="0" relativeHeight="0" simplePos="0">
            <wp:simplePos x="0" y="0"/>
            <wp:positionH relativeFrom="column">
              <wp:posOffset>5918200</wp:posOffset>
            </wp:positionH>
            <wp:positionV relativeFrom="paragraph">
              <wp:posOffset>-1114424</wp:posOffset>
            </wp:positionV>
            <wp:extent cx="1059180" cy="1097280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59180" cy="10972800"/>
                    </a:xfrm>
                    <a:prstGeom prst="rect"/>
                    <a:ln/>
                  </pic:spPr>
                </pic:pic>
              </a:graphicData>
            </a:graphic>
          </wp:anchor>
        </w:drawing>
      </w:r>
    </w:p>
    <w:p w:rsidR="00000000" w:rsidDel="00000000" w:rsidP="00000000" w:rsidRDefault="00000000" w:rsidRPr="00000000" w14:paraId="00000002">
      <w:pPr>
        <w:spacing w:line="240" w:lineRule="auto"/>
        <w:jc w:val="right"/>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3">
      <w:pPr>
        <w:spacing w:after="180" w:line="240" w:lineRule="auto"/>
        <w:ind w:left="-240" w:right="-12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ΠΡΟΣ: Υπουργό Αγροτικής Ανάπτυξης και Τροφίμων, κ. Λευτέρη Αυγενάκη</w:t>
      </w:r>
    </w:p>
    <w:p w:rsidR="00000000" w:rsidDel="00000000" w:rsidP="00000000" w:rsidRDefault="00000000" w:rsidRPr="00000000" w14:paraId="00000004">
      <w:pPr>
        <w:spacing w:after="180" w:line="240" w:lineRule="auto"/>
        <w:ind w:left="-240" w:right="-12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ΘΕΜΑ: Ανάγκη για σταθερή θέση της Ελλάδας ενάντια στα νέα μεταλλαγμένα</w:t>
      </w:r>
    </w:p>
    <w:p w:rsidR="00000000" w:rsidDel="00000000" w:rsidP="00000000" w:rsidRDefault="00000000" w:rsidRPr="00000000" w14:paraId="00000005">
      <w:pPr>
        <w:spacing w:after="180" w:line="240" w:lineRule="auto"/>
        <w:ind w:left="-240" w:right="-12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Αξιότιμε κύριε Υπουργέ,</w:t>
      </w:r>
    </w:p>
    <w:p w:rsidR="00000000" w:rsidDel="00000000" w:rsidP="00000000" w:rsidRDefault="00000000" w:rsidRPr="00000000" w14:paraId="00000006">
      <w:pPr>
        <w:spacing w:after="180" w:line="276" w:lineRule="auto"/>
        <w:ind w:left="-240" w:right="-120"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Με αφορμή τις επερχόμενες συζητήσεις σε ευρωπαϊκό επίπεδο σχετικά με τη συμφωνία για τα νέα μεταλλαγμένα, θα θέλαμε να σας επαναλάβουμε το αίτημά μας να </w:t>
      </w:r>
      <w:r w:rsidDel="00000000" w:rsidR="00000000" w:rsidRPr="00000000">
        <w:rPr>
          <w:rFonts w:ascii="Calibri" w:cs="Calibri" w:eastAsia="Calibri" w:hAnsi="Calibri"/>
          <w:b w:val="1"/>
          <w:sz w:val="22"/>
          <w:szCs w:val="22"/>
          <w:vertAlign w:val="baseline"/>
          <w:rtl w:val="0"/>
        </w:rPr>
        <w:t xml:space="preserve">καταψηφίσετε τη σχετική συμφωνία οποιαδήποτε στιγμή τεθεί σε ψηφοφορία, διατηρώντας με αυτό τον τρόπο τη διαχρονική στάση της χώρας μας ενάντια στα μεταλλαγμένα</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07">
      <w:pPr>
        <w:spacing w:after="180" w:line="276" w:lineRule="auto"/>
        <w:ind w:left="-240" w:right="-120"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Έχουμε</w:t>
      </w:r>
      <w:r w:rsidDel="00000000" w:rsidR="00000000" w:rsidRPr="00000000">
        <w:rPr>
          <w:rFonts w:ascii="Calibri" w:cs="Calibri" w:eastAsia="Calibri" w:hAnsi="Calibri"/>
          <w:sz w:val="22"/>
          <w:szCs w:val="22"/>
          <w:vertAlign w:val="baseline"/>
          <w:rtl w:val="0"/>
        </w:rPr>
        <w:t xml:space="preserve"> διαβάσει με μεγάλη ανησυχία </w:t>
      </w:r>
      <w:r w:rsidDel="00000000" w:rsidR="00000000" w:rsidRPr="00000000">
        <w:rPr>
          <w:rFonts w:ascii="Calibri" w:cs="Calibri" w:eastAsia="Calibri" w:hAnsi="Calibri"/>
          <w:sz w:val="22"/>
          <w:szCs w:val="22"/>
          <w:vertAlign w:val="baseline"/>
          <w:rtl w:val="0"/>
        </w:rPr>
        <w:t xml:space="preserve">την</w:t>
      </w:r>
      <w:r w:rsidDel="00000000" w:rsidR="00000000" w:rsidRPr="00000000">
        <w:rPr>
          <w:rFonts w:ascii="Calibri" w:cs="Calibri" w:eastAsia="Calibri" w:hAnsi="Calibri"/>
          <w:sz w:val="22"/>
          <w:szCs w:val="22"/>
          <w:vertAlign w:val="baseline"/>
          <w:rtl w:val="0"/>
        </w:rPr>
        <w:t xml:space="preserve"> </w:t>
      </w:r>
      <w:hyperlink r:id="rId8">
        <w:r w:rsidDel="00000000" w:rsidR="00000000" w:rsidRPr="00000000">
          <w:rPr>
            <w:rFonts w:ascii="Calibri" w:cs="Calibri" w:eastAsia="Calibri" w:hAnsi="Calibri"/>
            <w:color w:val="1155cc"/>
            <w:sz w:val="22"/>
            <w:szCs w:val="22"/>
            <w:u w:val="single"/>
            <w:rtl w:val="0"/>
          </w:rPr>
          <w:t xml:space="preserve">πρόσφατη τοποθέτησή σας</w:t>
        </w:r>
      </w:hyperlink>
      <w:r w:rsidDel="00000000" w:rsidR="00000000" w:rsidRPr="00000000">
        <w:rPr>
          <w:rFonts w:ascii="Calibri" w:cs="Calibri" w:eastAsia="Calibri" w:hAnsi="Calibri"/>
          <w:sz w:val="22"/>
          <w:szCs w:val="22"/>
          <w:vertAlign w:val="baseline"/>
          <w:rtl w:val="0"/>
        </w:rPr>
        <w:t xml:space="preserve"> σχετικά με τα νέα μεταλλαγμένα, όπου αναφέρετε τη στήριξη της κυβέρνησης στην «καινοτομία» και θ</w:t>
      </w:r>
      <w:r w:rsidDel="00000000" w:rsidR="00000000" w:rsidRPr="00000000">
        <w:rPr>
          <w:rFonts w:ascii="Calibri" w:cs="Calibri" w:eastAsia="Calibri" w:hAnsi="Calibri"/>
          <w:color w:val="000000"/>
          <w:sz w:val="22"/>
          <w:szCs w:val="22"/>
          <w:highlight w:val="white"/>
          <w:vertAlign w:val="baseline"/>
          <w:rtl w:val="0"/>
        </w:rPr>
        <w:t xml:space="preserve">έλουμε να  επιστήσουμε την προσοχή σας στο γεγονός ότι πρόκειται ξεκάθαρα</w:t>
      </w:r>
      <w:r w:rsidDel="00000000" w:rsidR="00000000" w:rsidRPr="00000000">
        <w:rPr>
          <w:rFonts w:ascii="Calibri" w:cs="Calibri" w:eastAsia="Calibri" w:hAnsi="Calibri"/>
          <w:color w:val="000000"/>
          <w:sz w:val="22"/>
          <w:szCs w:val="22"/>
          <w:highlight w:val="white"/>
          <w:vertAlign w:val="baseline"/>
          <w:rtl w:val="0"/>
        </w:rPr>
        <w:t xml:space="preserve"> για </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b w:val="1"/>
          <w:color w:val="000000"/>
          <w:sz w:val="22"/>
          <w:szCs w:val="22"/>
          <w:highlight w:val="white"/>
          <w:vertAlign w:val="baseline"/>
          <w:rtl w:val="0"/>
        </w:rPr>
        <w:t xml:space="preserve">νέα γενιά μεταλλαγμένων</w:t>
      </w:r>
      <w:r w:rsidDel="00000000" w:rsidR="00000000" w:rsidRPr="00000000">
        <w:rPr>
          <w:rFonts w:ascii="Calibri" w:cs="Calibri" w:eastAsia="Calibri" w:hAnsi="Calibri"/>
          <w:color w:val="000000"/>
          <w:sz w:val="22"/>
          <w:szCs w:val="22"/>
          <w:highlight w:val="white"/>
          <w:vertAlign w:val="baseline"/>
          <w:rtl w:val="0"/>
        </w:rPr>
        <w:t xml:space="preserve"> που ενέχουν τους </w:t>
      </w:r>
      <w:hyperlink r:id="rId9">
        <w:r w:rsidDel="00000000" w:rsidR="00000000" w:rsidRPr="00000000">
          <w:rPr>
            <w:rFonts w:ascii="Calibri" w:cs="Calibri" w:eastAsia="Calibri" w:hAnsi="Calibri"/>
            <w:color w:val="1155cc"/>
            <w:sz w:val="22"/>
            <w:szCs w:val="22"/>
            <w:highlight w:val="white"/>
            <w:u w:val="single"/>
            <w:rtl w:val="0"/>
          </w:rPr>
          <w:t xml:space="preserve">ίδιους ακριβώς κινδύνους</w:t>
        </w:r>
      </w:hyperlink>
      <w:r w:rsidDel="00000000" w:rsidR="00000000" w:rsidRPr="00000000">
        <w:rPr>
          <w:rFonts w:ascii="Calibri" w:cs="Calibri" w:eastAsia="Calibri" w:hAnsi="Calibri"/>
          <w:color w:val="000000"/>
          <w:sz w:val="22"/>
          <w:szCs w:val="22"/>
          <w:highlight w:val="white"/>
          <w:vertAlign w:val="baseline"/>
          <w:rtl w:val="0"/>
        </w:rPr>
        <w:t xml:space="preserve"> για το περιβάλλον, τη γεωργία και την τροφή όπως όλα τα μεταλλαγμένα, οπότε απαιτείται να ρυθμίζονται βάσει της υπάρχουσας ευρωπαϊκής νομοθεσίας για τα μεταλλαγμένα.</w:t>
      </w:r>
      <w:r w:rsidDel="00000000" w:rsidR="00000000" w:rsidRPr="00000000">
        <w:rPr>
          <w:rtl w:val="0"/>
        </w:rPr>
      </w:r>
    </w:p>
    <w:p w:rsidR="00000000" w:rsidDel="00000000" w:rsidP="00000000" w:rsidRDefault="00000000" w:rsidRPr="00000000" w14:paraId="00000008">
      <w:pPr>
        <w:spacing w:after="180" w:line="276" w:lineRule="auto"/>
        <w:ind w:left="-240" w:right="-120"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Σύμφωνα με τη </w:t>
      </w:r>
      <w:hyperlink r:id="rId10">
        <w:r w:rsidDel="00000000" w:rsidR="00000000" w:rsidRPr="00000000">
          <w:rPr>
            <w:rFonts w:ascii="Calibri" w:cs="Calibri" w:eastAsia="Calibri" w:hAnsi="Calibri"/>
            <w:color w:val="1155cc"/>
            <w:sz w:val="22"/>
            <w:szCs w:val="22"/>
            <w:u w:val="single"/>
            <w:vertAlign w:val="baseline"/>
            <w:rtl w:val="0"/>
          </w:rPr>
          <w:t xml:space="preserve">νέα νομική ανάλυση</w:t>
        </w:r>
      </w:hyperlink>
      <w:r w:rsidDel="00000000" w:rsidR="00000000" w:rsidRPr="00000000">
        <w:rPr>
          <w:rFonts w:ascii="Calibri" w:cs="Calibri" w:eastAsia="Calibri" w:hAnsi="Calibri"/>
          <w:sz w:val="22"/>
          <w:szCs w:val="22"/>
          <w:vertAlign w:val="baseline"/>
          <w:rtl w:val="0"/>
        </w:rPr>
        <w:t xml:space="preserve"> της </w:t>
      </w:r>
      <w:r w:rsidDel="00000000" w:rsidR="00000000" w:rsidRPr="00000000">
        <w:rPr>
          <w:rFonts w:ascii="Calibri" w:cs="Calibri" w:eastAsia="Calibri" w:hAnsi="Calibri"/>
          <w:sz w:val="22"/>
          <w:szCs w:val="22"/>
          <w:vertAlign w:val="baseline"/>
          <w:rtl w:val="0"/>
        </w:rPr>
        <w:t xml:space="preserve">Greenpeace</w:t>
      </w:r>
      <w:r w:rsidDel="00000000" w:rsidR="00000000" w:rsidRPr="00000000">
        <w:rPr>
          <w:rFonts w:ascii="Calibri" w:cs="Calibri" w:eastAsia="Calibri" w:hAnsi="Calibri"/>
          <w:sz w:val="22"/>
          <w:szCs w:val="22"/>
          <w:vertAlign w:val="baseline"/>
          <w:rtl w:val="0"/>
        </w:rPr>
        <w:t xml:space="preserve">, ο νόμος για τα νέα μεταλλαγμένα παραβιάζει τα ατομικά δικαιώματα των αγροτών, ιδίως τα θεμελιώδη δικαιώματά τους στην ιδιοκτησία και την επιχειρηματική τους ελευθερία, δεν προστατεύει τις καλλιέργειες από γενετική επιμόλυνση, ενώ ταυτόχρονα εισάγει διπλώματα ευρεσιτεχνίας, καθιστώντας τους αγρότες εξαρτημένους από τους ελάχιστους αγροχημικούς κολοσσούς που θα καταλήξουν να ελέγχουν τη βάση των διατροφικών μας συστημάτων, δηλαδή τους σπόρους και το αναπαραγωγικό υλικό.</w:t>
      </w:r>
    </w:p>
    <w:p w:rsidR="00000000" w:rsidDel="00000000" w:rsidP="00000000" w:rsidRDefault="00000000" w:rsidRPr="00000000" w14:paraId="00000009">
      <w:pPr>
        <w:spacing w:after="180" w:line="276" w:lineRule="auto"/>
        <w:ind w:left="-240" w:right="-120" w:firstLine="0"/>
        <w:jc w:val="both"/>
        <w:rPr>
          <w:rFonts w:ascii="Calibri" w:cs="Calibri" w:eastAsia="Calibri" w:hAnsi="Calibri"/>
          <w:sz w:val="22"/>
          <w:szCs w:val="22"/>
          <w:vertAlign w:val="baseline"/>
        </w:rPr>
      </w:pPr>
      <w:hyperlink r:id="rId11">
        <w:r w:rsidDel="00000000" w:rsidR="00000000" w:rsidRPr="00000000">
          <w:rPr>
            <w:rFonts w:ascii="Calibri" w:cs="Calibri" w:eastAsia="Calibri" w:hAnsi="Calibri"/>
            <w:color w:val="1155cc"/>
            <w:sz w:val="22"/>
            <w:szCs w:val="22"/>
            <w:u w:val="single"/>
            <w:vertAlign w:val="baseline"/>
            <w:rtl w:val="0"/>
          </w:rPr>
          <w:t xml:space="preserve">Όπως σας έχουμε ήδη ζητήσει</w:t>
        </w:r>
      </w:hyperlink>
      <w:r w:rsidDel="00000000" w:rsidR="00000000" w:rsidRPr="00000000">
        <w:rPr>
          <w:rFonts w:ascii="Calibri" w:cs="Calibri" w:eastAsia="Calibri" w:hAnsi="Calibri"/>
          <w:color w:val="1155cc"/>
          <w:sz w:val="22"/>
          <w:szCs w:val="22"/>
          <w:vertAlign w:val="baseline"/>
          <w:rtl w:val="0"/>
        </w:rPr>
        <w:t xml:space="preserve">,</w:t>
      </w:r>
      <w:r w:rsidDel="00000000" w:rsidR="00000000" w:rsidRPr="00000000">
        <w:rPr>
          <w:rFonts w:ascii="Calibri" w:cs="Calibri" w:eastAsia="Calibri" w:hAnsi="Calibri"/>
          <w:sz w:val="22"/>
          <w:szCs w:val="22"/>
          <w:vertAlign w:val="baseline"/>
          <w:rtl w:val="0"/>
        </w:rPr>
        <w:t xml:space="preserve"> η ελληνική κυβέρνηση οφείλει με τη στάση και την ψήφο της</w:t>
      </w:r>
      <w:r w:rsidDel="00000000" w:rsidR="00000000" w:rsidRPr="00000000">
        <w:rPr>
          <w:rFonts w:ascii="Calibri" w:cs="Calibri" w:eastAsia="Calibri" w:hAnsi="Calibri"/>
          <w:b w:val="1"/>
          <w:sz w:val="22"/>
          <w:szCs w:val="22"/>
          <w:vertAlign w:val="baseline"/>
          <w:rtl w:val="0"/>
        </w:rPr>
        <w:t xml:space="preserve"> να </w:t>
      </w:r>
      <w:r w:rsidDel="00000000" w:rsidR="00000000" w:rsidRPr="00000000">
        <w:rPr>
          <w:rFonts w:ascii="Calibri" w:cs="Calibri" w:eastAsia="Calibri" w:hAnsi="Calibri"/>
          <w:b w:val="1"/>
          <w:color w:val="000000"/>
          <w:sz w:val="22"/>
          <w:szCs w:val="22"/>
          <w:highlight w:val="white"/>
          <w:vertAlign w:val="baseline"/>
          <w:rtl w:val="0"/>
        </w:rPr>
        <w:t xml:space="preserve">απορρίψει τα νέα μεταλλαγμένα</w:t>
      </w:r>
      <w:r w:rsidDel="00000000" w:rsidR="00000000" w:rsidRPr="00000000">
        <w:rPr>
          <w:rFonts w:ascii="Calibri" w:cs="Calibri" w:eastAsia="Calibri" w:hAnsi="Calibri"/>
          <w:color w:val="000000"/>
          <w:sz w:val="22"/>
          <w:szCs w:val="22"/>
          <w:highlight w:val="white"/>
          <w:vertAlign w:val="baseline"/>
          <w:rtl w:val="0"/>
        </w:rPr>
        <w:t xml:space="preserve"> προκειμένου να προστατευτεί η </w:t>
      </w:r>
      <w:r w:rsidDel="00000000" w:rsidR="00000000" w:rsidRPr="00000000">
        <w:rPr>
          <w:rFonts w:ascii="Calibri" w:cs="Calibri" w:eastAsia="Calibri" w:hAnsi="Calibri"/>
          <w:sz w:val="22"/>
          <w:szCs w:val="22"/>
          <w:vertAlign w:val="baseline"/>
          <w:rtl w:val="0"/>
        </w:rPr>
        <w:t xml:space="preserve">ακεραιότητα του ισχύοντος ευρωπαϊκού πλαισίου για τα μεταλλαγμένα, το οποίο εγγυάται ότι τα μεταλλαγμένα δεν θα απελευθερωθούν στο περιβάλλον ούτε θα </w:t>
      </w:r>
      <w:r w:rsidDel="00000000" w:rsidR="00000000" w:rsidRPr="00000000">
        <w:rPr>
          <w:rFonts w:ascii="Calibri" w:cs="Calibri" w:eastAsia="Calibri" w:hAnsi="Calibri"/>
          <w:sz w:val="22"/>
          <w:szCs w:val="22"/>
          <w:vertAlign w:val="baseline"/>
          <w:rtl w:val="0"/>
        </w:rPr>
        <w:t xml:space="preserve">διακινηθούν</w:t>
      </w:r>
      <w:r w:rsidDel="00000000" w:rsidR="00000000" w:rsidRPr="00000000">
        <w:rPr>
          <w:rFonts w:ascii="Calibri" w:cs="Calibri" w:eastAsia="Calibri" w:hAnsi="Calibri"/>
          <w:sz w:val="22"/>
          <w:szCs w:val="22"/>
          <w:vertAlign w:val="baseline"/>
          <w:rtl w:val="0"/>
        </w:rPr>
        <w:t xml:space="preserve"> στην αγορά, χωρίς να έχει προηγηθεί η απαραίτητη αξιολόγηση κινδύνου, παρακολούθηση, σήμανση και ιχνηλασιμότητα.</w:t>
      </w:r>
    </w:p>
    <w:p w:rsidR="00000000" w:rsidDel="00000000" w:rsidP="00000000" w:rsidRDefault="00000000" w:rsidRPr="00000000" w14:paraId="0000000A">
      <w:pPr>
        <w:widowControl w:val="0"/>
        <w:spacing w:after="0" w:before="0" w:line="276" w:lineRule="auto"/>
        <w:ind w:left="-240" w:right="-120"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vertAlign w:val="baseline"/>
          <w:rtl w:val="0"/>
        </w:rPr>
        <w:t xml:space="preserve">Τονίζουμε </w:t>
      </w:r>
      <w:r w:rsidDel="00000000" w:rsidR="00000000" w:rsidRPr="00000000">
        <w:rPr>
          <w:rFonts w:ascii="Calibri" w:cs="Calibri" w:eastAsia="Calibri" w:hAnsi="Calibri"/>
          <w:color w:val="000000"/>
          <w:sz w:val="22"/>
          <w:szCs w:val="22"/>
          <w:vertAlign w:val="baseline"/>
          <w:rtl w:val="0"/>
        </w:rPr>
        <w:t xml:space="preserve">ότι η μοναδική καινοτομία που </w:t>
      </w:r>
      <w:r w:rsidDel="00000000" w:rsidR="00000000" w:rsidRPr="00000000">
        <w:rPr>
          <w:rFonts w:ascii="Calibri" w:cs="Calibri" w:eastAsia="Calibri" w:hAnsi="Calibri"/>
          <w:sz w:val="22"/>
          <w:szCs w:val="22"/>
          <w:rtl w:val="0"/>
        </w:rPr>
        <w:t xml:space="preserve">χρειάζεται η χώρα είναι μια εθνική αγροδιατροφική πολιτική (ανύπαρκτη ως σήμερα) </w:t>
      </w:r>
      <w:r w:rsidDel="00000000" w:rsidR="00000000" w:rsidRPr="00000000">
        <w:rPr>
          <w:rFonts w:ascii="Calibri" w:cs="Calibri" w:eastAsia="Calibri" w:hAnsi="Calibri"/>
          <w:sz w:val="22"/>
          <w:szCs w:val="22"/>
          <w:rtl w:val="0"/>
        </w:rPr>
        <w:t xml:space="preserve">που</w:t>
      </w:r>
      <w:r w:rsidDel="00000000" w:rsidR="00000000" w:rsidRPr="00000000">
        <w:rPr>
          <w:rFonts w:ascii="Calibri" w:cs="Calibri" w:eastAsia="Calibri" w:hAnsi="Calibri"/>
          <w:sz w:val="22"/>
          <w:szCs w:val="22"/>
          <w:rtl w:val="0"/>
        </w:rPr>
        <w:t xml:space="preserve"> να στρέφει </w:t>
      </w:r>
      <w:r w:rsidDel="00000000" w:rsidR="00000000" w:rsidRPr="00000000">
        <w:rPr>
          <w:rFonts w:ascii="Calibri" w:cs="Calibri" w:eastAsia="Calibri" w:hAnsi="Calibri"/>
          <w:color w:val="000000"/>
          <w:sz w:val="22"/>
          <w:szCs w:val="22"/>
          <w:vertAlign w:val="baseline"/>
          <w:rtl w:val="0"/>
        </w:rPr>
        <w:t xml:space="preserve">επειγόντως την ελληνική γεωργία σε μοντέλο βιώσιμης, ανθεκτικής και δίκαιης γεωργίας που</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highlight w:val="white"/>
          <w:vertAlign w:val="baseline"/>
          <w:rtl w:val="0"/>
        </w:rPr>
        <w:t xml:space="preserve">διασφαλίζει σταθερό, αξιοπρεπές εισόδημα στους παραγωγούς, επαρκή υγιεινή τροφή για όλους, διατροφική </w:t>
      </w:r>
      <w:r w:rsidDel="00000000" w:rsidR="00000000" w:rsidRPr="00000000">
        <w:rPr>
          <w:rFonts w:ascii="Calibri" w:cs="Calibri" w:eastAsia="Calibri" w:hAnsi="Calibri"/>
          <w:sz w:val="22"/>
          <w:szCs w:val="22"/>
          <w:highlight w:val="white"/>
          <w:rtl w:val="0"/>
        </w:rPr>
        <w:t xml:space="preserve">κυριαρχία</w:t>
      </w:r>
      <w:r w:rsidDel="00000000" w:rsidR="00000000" w:rsidRPr="00000000">
        <w:rPr>
          <w:rFonts w:ascii="Calibri" w:cs="Calibri" w:eastAsia="Calibri" w:hAnsi="Calibri"/>
          <w:color w:val="000000"/>
          <w:sz w:val="22"/>
          <w:szCs w:val="22"/>
          <w:highlight w:val="white"/>
          <w:vertAlign w:val="baseline"/>
          <w:rtl w:val="0"/>
        </w:rPr>
        <w:t xml:space="preserve"> στη χώρα και προστασία του κλίματος και</w:t>
      </w:r>
      <w:r w:rsidDel="00000000" w:rsidR="00000000" w:rsidRPr="00000000">
        <w:rPr>
          <w:rFonts w:ascii="Calibri" w:cs="Calibri" w:eastAsia="Calibri" w:hAnsi="Calibri"/>
          <w:sz w:val="22"/>
          <w:szCs w:val="22"/>
          <w:highlight w:val="white"/>
          <w:rtl w:val="0"/>
        </w:rPr>
        <w:t xml:space="preserve"> της</w:t>
      </w:r>
      <w:r w:rsidDel="00000000" w:rsidR="00000000" w:rsidRPr="00000000">
        <w:rPr>
          <w:rFonts w:ascii="Calibri" w:cs="Calibri" w:eastAsia="Calibri" w:hAnsi="Calibri"/>
          <w:color w:val="000000"/>
          <w:sz w:val="22"/>
          <w:szCs w:val="22"/>
          <w:highlight w:val="white"/>
          <w:vertAlign w:val="baseline"/>
          <w:rtl w:val="0"/>
        </w:rPr>
        <w:t xml:space="preserve"> βιοποικιλότητας, των οποίων η υγεία είναι άρρηκτα συνδεδεμένη με την υγεία και τη λειτουργικότητα των αγροτικών συστημάτων</w:t>
      </w:r>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και τη ζ</w:t>
      </w:r>
      <w:r w:rsidDel="00000000" w:rsidR="00000000" w:rsidRPr="00000000">
        <w:rPr>
          <w:rFonts w:ascii="Calibri" w:cs="Calibri" w:eastAsia="Calibri" w:hAnsi="Calibri"/>
          <w:sz w:val="22"/>
          <w:szCs w:val="22"/>
          <w:rtl w:val="0"/>
        </w:rPr>
        <w:t xml:space="preserve">ωή </w:t>
      </w:r>
      <w:r w:rsidDel="00000000" w:rsidR="00000000" w:rsidRPr="00000000">
        <w:rPr>
          <w:rFonts w:ascii="Calibri" w:cs="Calibri" w:eastAsia="Calibri" w:hAnsi="Calibri"/>
          <w:sz w:val="22"/>
          <w:szCs w:val="22"/>
          <w:rtl w:val="0"/>
        </w:rPr>
        <w:t xml:space="preserve">μας</w:t>
      </w:r>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0B">
      <w:pPr>
        <w:widowControl w:val="0"/>
        <w:spacing w:after="0" w:before="0" w:line="240" w:lineRule="auto"/>
        <w:ind w:left="-240" w:right="-120"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C">
      <w:pPr>
        <w:widowControl w:val="0"/>
        <w:spacing w:after="0" w:before="0" w:line="276" w:lineRule="auto"/>
        <w:ind w:left="-240" w:right="-120"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Για τον λόγο αυτό, σας καλούμε: </w:t>
      </w:r>
    </w:p>
    <w:p w:rsidR="00000000" w:rsidDel="00000000" w:rsidP="00000000" w:rsidRDefault="00000000" w:rsidRPr="00000000" w14:paraId="0000000D">
      <w:pPr>
        <w:widowControl w:val="0"/>
        <w:spacing w:after="0" w:before="0" w:line="276" w:lineRule="auto"/>
        <w:ind w:left="-240" w:right="-120" w:firstLine="0"/>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E">
      <w:pPr>
        <w:widowControl w:val="0"/>
        <w:numPr>
          <w:ilvl w:val="0"/>
          <w:numId w:val="1"/>
        </w:numPr>
        <w:shd w:fill="ffffff" w:val="clear"/>
        <w:spacing w:after="0" w:before="0" w:line="276" w:lineRule="auto"/>
        <w:ind w:left="720" w:hanging="36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Να τοποθετηθείτε δημόσια </w:t>
      </w:r>
      <w:r w:rsidDel="00000000" w:rsidR="00000000" w:rsidRPr="00000000">
        <w:rPr>
          <w:rFonts w:ascii="Calibri" w:cs="Calibri" w:eastAsia="Calibri" w:hAnsi="Calibri"/>
          <w:sz w:val="22"/>
          <w:szCs w:val="22"/>
          <w:rtl w:val="0"/>
        </w:rPr>
        <w:t xml:space="preserve">κατά των νέων μεταλλαγμένων</w:t>
      </w: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0F">
      <w:pPr>
        <w:widowControl w:val="0"/>
        <w:numPr>
          <w:ilvl w:val="0"/>
          <w:numId w:val="1"/>
        </w:numPr>
        <w:shd w:fill="ffffff" w:val="clear"/>
        <w:spacing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Να καταψηφίσετε συμφωνίες και σχέδια νόμου που σχετίζονται με απελευθέρωση μεταλλαγμένων στο περιβάλλον.</w:t>
      </w:r>
      <w:r w:rsidDel="00000000" w:rsidR="00000000" w:rsidRPr="00000000">
        <w:rPr>
          <w:rtl w:val="0"/>
        </w:rPr>
      </w:r>
    </w:p>
    <w:p w:rsidR="00000000" w:rsidDel="00000000" w:rsidP="00000000" w:rsidRDefault="00000000" w:rsidRPr="00000000" w14:paraId="00000010">
      <w:pPr>
        <w:widowControl w:val="0"/>
        <w:numPr>
          <w:ilvl w:val="0"/>
          <w:numId w:val="1"/>
        </w:numPr>
        <w:shd w:fill="ffffff" w:val="clear"/>
        <w:spacing w:after="0" w:before="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Να διασφαλίσετε ότι όλοι οι οργανισμοί που προέρχονται από νέες γονιδιακές τεχνικές θα συνεχίσουν να ρυθμίζονται σύμφωνα με την υφιστάμενη ευρωπαϊκή νομοθεσία για τα μεταλλαγμένα.</w:t>
      </w:r>
    </w:p>
    <w:p w:rsidR="00000000" w:rsidDel="00000000" w:rsidP="00000000" w:rsidRDefault="00000000" w:rsidRPr="00000000" w14:paraId="00000011">
      <w:pPr>
        <w:widowControl w:val="0"/>
        <w:numPr>
          <w:ilvl w:val="0"/>
          <w:numId w:val="1"/>
        </w:numPr>
        <w:shd w:fill="ffffff" w:val="clear"/>
        <w:spacing w:after="0" w:before="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Να διασφαλίσετε ότι τα προϊόντα τους δεν θα εισέρχονται παράνομα στην τροφική μας αλυσίδα.</w:t>
      </w:r>
    </w:p>
    <w:p w:rsidR="00000000" w:rsidDel="00000000" w:rsidP="00000000" w:rsidRDefault="00000000" w:rsidRPr="00000000" w14:paraId="00000012">
      <w:pPr>
        <w:widowControl w:val="0"/>
        <w:shd w:fill="ffffff" w:val="clear"/>
        <w:spacing w:after="0" w:before="0" w:line="240" w:lineRule="auto"/>
        <w:ind w:left="0" w:firstLine="0"/>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3">
      <w:pPr>
        <w:spacing w:after="0" w:before="0" w:line="276" w:lineRule="auto"/>
        <w:ind w:left="-240" w:right="-120"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Με εκτίμηση, </w:t>
      </w:r>
    </w:p>
    <w:p w:rsidR="00000000" w:rsidDel="00000000" w:rsidP="00000000" w:rsidRDefault="00000000" w:rsidRPr="00000000" w14:paraId="00000014">
      <w:pPr>
        <w:spacing w:after="180" w:line="276" w:lineRule="auto"/>
        <w:ind w:left="-240" w:right="-120"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Έλενα Δανάλη </w:t>
      </w:r>
    </w:p>
    <w:p w:rsidR="00000000" w:rsidDel="00000000" w:rsidP="00000000" w:rsidRDefault="00000000" w:rsidRPr="00000000" w14:paraId="00000015">
      <w:pPr>
        <w:spacing w:after="180" w:line="276" w:lineRule="auto"/>
        <w:ind w:left="-240" w:right="-120"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Υπεύθυνη της εκστρατείας του ελληνικού γ</w:t>
      </w:r>
      <w:r w:rsidDel="00000000" w:rsidR="00000000" w:rsidRPr="00000000">
        <w:rPr>
          <w:rFonts w:ascii="Calibri" w:cs="Calibri" w:eastAsia="Calibri" w:hAnsi="Calibri"/>
          <w:sz w:val="22"/>
          <w:szCs w:val="22"/>
          <w:rtl w:val="0"/>
        </w:rPr>
        <w:t xml:space="preserve">ραφείου τ</w:t>
      </w:r>
      <w:r w:rsidDel="00000000" w:rsidR="00000000" w:rsidRPr="00000000">
        <w:rPr>
          <w:rFonts w:ascii="Calibri" w:cs="Calibri" w:eastAsia="Calibri" w:hAnsi="Calibri"/>
          <w:sz w:val="22"/>
          <w:szCs w:val="22"/>
          <w:vertAlign w:val="baseline"/>
          <w:rtl w:val="0"/>
        </w:rPr>
        <w:t xml:space="preserve">ης Greenpeace για τη Βιώσιμη Γεωργία</w:t>
      </w:r>
    </w:p>
    <w:sectPr>
      <w:pgSz w:h="16838" w:w="11906" w:orient="portrait"/>
      <w:pgMar w:bottom="1440" w:top="1618" w:left="900" w:right="23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l-GR" w:val="el-GR"/>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l-GR" w:val="el-GR"/>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l-GR" w:val="el-GR"/>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GB"/>
    </w:r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rFonts w:ascii="Calibri" w:eastAsia="Calibri" w:hAnsi="Calibri"/>
      <w:w w:val="100"/>
      <w:position w:val="-1"/>
      <w:sz w:val="20"/>
      <w:szCs w:val="20"/>
      <w:effect w:val="none"/>
      <w:vertAlign w:val="baseline"/>
      <w:cs w:val="0"/>
      <w:em w:val="none"/>
      <w:lang w:bidi="ar-SA" w:eastAsia="und" w:val="und"/>
    </w:rPr>
  </w:style>
  <w:style w:type="character" w:styleId="FootnoteTextChar">
    <w:name w:val="Footnote Text Char"/>
    <w:next w:val="FootnoteTextChar"/>
    <w:autoRedefine w:val="0"/>
    <w:hidden w:val="0"/>
    <w:qFormat w:val="0"/>
    <w:rPr>
      <w:rFonts w:ascii="Calibri" w:eastAsia="Calibri" w:hAnsi="Calibri"/>
      <w:w w:val="100"/>
      <w:position w:val="-1"/>
      <w:effect w:val="none"/>
      <w:vertAlign w:val="baseline"/>
      <w:cs w:val="0"/>
      <w:em w:val="none"/>
      <w:lang w:bidi="ar-SA" w:eastAsia="und" w:val="und"/>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l-GR" w:val="el-GR"/>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reenpeace.org/greece/issues/diatrofi/51333/ee-ellada-oxi-metallagmena/" TargetMode="External"/><Relationship Id="rId10" Type="http://schemas.openxmlformats.org/officeDocument/2006/relationships/hyperlink" Target="https://www.greenpeace.org/static/planet4-eu-unit-stateless/2024/01/ff2e8056-ngt-plants-proposal-grounds-of-invalidity-logo.pdf" TargetMode="External"/><Relationship Id="rId9" Type="http://schemas.openxmlformats.org/officeDocument/2006/relationships/hyperlink" Target="https://www.greenpeace.org/eu-unit/issues/nature-food/45559/new-gmos-danger-ahe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minagric.gr/2013-04-05-10-13-09/ministry-example/ypaat-grafeio-typou/deltiatypou/15681-dt11122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1hNjQgNCykA96GsUISxsAUOJA==">CgMxLjA4AHIhMXhwdExNR05KeTNxTS01RER5dDVsd1dLUHZ0NkFiazUw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2024-02-01T19:48:00Z</dcterms:created>
  <dc:creator>magatsin</dc:creator>
</cp:coreProperties>
</file>

<file path=docProps/custom.xml><?xml version="1.0" encoding="utf-8"?>
<Properties xmlns="http://schemas.openxmlformats.org/officeDocument/2006/custom-properties" xmlns:vt="http://schemas.openxmlformats.org/officeDocument/2006/docPropsVTypes"/>
</file>