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B5" w:rsidRDefault="00B956B5" w:rsidP="0088219C">
      <w:pPr>
        <w:shd w:val="clear" w:color="auto" w:fill="FFFFFF"/>
        <w:spacing w:line="235" w:lineRule="atLeast"/>
        <w:jc w:val="both"/>
        <w:rPr>
          <w:rFonts w:ascii="Aptos" w:eastAsia="Times New Roman" w:hAnsi="Aptos" w:cs="Times New Roman"/>
          <w:color w:val="222222"/>
          <w:kern w:val="0"/>
          <w:sz w:val="28"/>
          <w:szCs w:val="28"/>
          <w:lang w:eastAsia="el-GR"/>
        </w:rPr>
      </w:pPr>
      <w:r w:rsidRPr="00B956B5">
        <w:rPr>
          <w:rFonts w:ascii="Aptos" w:eastAsia="Times New Roman" w:hAnsi="Aptos" w:cs="Times New Roman"/>
          <w:noProof/>
          <w:color w:val="222222"/>
          <w:kern w:val="0"/>
          <w:sz w:val="28"/>
          <w:szCs w:val="28"/>
          <w:lang w:eastAsia="el-GR"/>
        </w:rPr>
        <w:drawing>
          <wp:inline distT="0" distB="0" distL="0" distR="0">
            <wp:extent cx="1753819" cy="1600200"/>
            <wp:effectExtent l="0" t="0" r="0" b="0"/>
            <wp:docPr id="1537871351" name="Εικόνα 1" descr="Logo opekepe - ΕΑ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pekepe - ΕΑ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48" cy="160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B5" w:rsidRPr="00B956B5" w:rsidRDefault="00B956B5" w:rsidP="00B956B5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el-GR"/>
        </w:rPr>
      </w:pPr>
      <w:r w:rsidRPr="00B956B5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el-GR"/>
        </w:rPr>
        <w:t>Αθήνα, 30 Μαρτίου 2024</w:t>
      </w:r>
    </w:p>
    <w:p w:rsidR="00B956B5" w:rsidRPr="00B956B5" w:rsidRDefault="00B956B5" w:rsidP="00B956B5">
      <w:pPr>
        <w:shd w:val="clear" w:color="auto" w:fill="FFFFFF"/>
        <w:spacing w:line="235" w:lineRule="atLeast"/>
        <w:jc w:val="right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el-GR"/>
        </w:rPr>
      </w:pPr>
    </w:p>
    <w:p w:rsidR="00B956B5" w:rsidRPr="00B956B5" w:rsidRDefault="00B956B5" w:rsidP="00B956B5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u w:val="single"/>
          <w:lang w:eastAsia="el-GR"/>
        </w:rPr>
      </w:pPr>
      <w:r w:rsidRPr="00B956B5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u w:val="single"/>
          <w:lang w:eastAsia="el-GR"/>
        </w:rPr>
        <w:t>ΔΕΛΤΙΟ ΤΥΠΟΥ</w:t>
      </w:r>
    </w:p>
    <w:p w:rsidR="00B956B5" w:rsidRDefault="00B956B5" w:rsidP="0088219C">
      <w:pPr>
        <w:shd w:val="clear" w:color="auto" w:fill="FFFFFF"/>
        <w:spacing w:line="235" w:lineRule="atLeast"/>
        <w:jc w:val="both"/>
        <w:rPr>
          <w:rFonts w:ascii="Aptos" w:eastAsia="Times New Roman" w:hAnsi="Aptos" w:cs="Times New Roman"/>
          <w:color w:val="222222"/>
          <w:kern w:val="0"/>
          <w:sz w:val="28"/>
          <w:szCs w:val="28"/>
          <w:lang w:eastAsia="el-GR"/>
        </w:rPr>
      </w:pPr>
    </w:p>
    <w:p w:rsidR="0088219C" w:rsidRPr="00B956B5" w:rsidRDefault="0088219C" w:rsidP="0088219C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</w:pP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Με αφορμή πρόσφατα δημοσιεύματα που αναφέρονται σε ενδεχόμενη δημοσιονομική διόρθωση ύψους 280 εκ. ευρώ από την Ε.Ε., η νέα Διοίκηση του ΟΠΕΚΕΠΕ τονίζει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ότι έχει ήδη αναλάβει πρωτοβουλία:</w:t>
      </w:r>
    </w:p>
    <w:p w:rsidR="0088219C" w:rsidRPr="00B956B5" w:rsidRDefault="0088219C" w:rsidP="00B956B5">
      <w:pPr>
        <w:pStyle w:val="a6"/>
        <w:numPr>
          <w:ilvl w:val="0"/>
          <w:numId w:val="1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</w:pP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να ενημερωθεί διεξοδικά από τις αρμόδιες αρχές για το ζήτημα και </w:t>
      </w:r>
    </w:p>
    <w:p w:rsidR="0088219C" w:rsidRPr="00B956B5" w:rsidRDefault="0088219C" w:rsidP="008A2306">
      <w:pPr>
        <w:pStyle w:val="a6"/>
        <w:numPr>
          <w:ilvl w:val="0"/>
          <w:numId w:val="1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</w:pP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για την εντατική ενεργοποίηση των αρμόδιων διευθύνσεων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και των εσωτερικών μηχανισμών του για την καθολική και αρμονική συνεργασία του με τα εθνικά και ευρωπαϊκά θεσμικά όργανα που αφορά σε ευρήματα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 παρελθόντων ετών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και σε περιόδους άλλων διοικήσεων.</w:t>
      </w:r>
    </w:p>
    <w:p w:rsidR="0088219C" w:rsidRPr="00B956B5" w:rsidRDefault="0088219C" w:rsidP="0088219C">
      <w:pPr>
        <w:pStyle w:val="a6"/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</w:pPr>
    </w:p>
    <w:p w:rsidR="001C3981" w:rsidRPr="0088219C" w:rsidRDefault="0088219C" w:rsidP="00B956B5">
      <w:pPr>
        <w:shd w:val="clear" w:color="auto" w:fill="FFFFFF"/>
        <w:spacing w:line="235" w:lineRule="atLeast"/>
        <w:jc w:val="both"/>
        <w:rPr>
          <w:sz w:val="28"/>
          <w:szCs w:val="28"/>
        </w:rPr>
      </w:pP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Όλα αυτά, πάντοτε σε συντονισμό και υπό τις κατευθύνσεις του εποπτικού θεσμικού οργάνου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και φορέα δηλαδή του ΥΠΑΑΤ και με κοινό στόχο να μην επιτρέψουμε ελλείψεις και εκκρεμότητες του παρελθόντος</w:t>
      </w:r>
      <w:r w:rsidR="00BB5664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να διαμορφ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 xml:space="preserve">ώσουν ενδεχόμενες ανεπιθύμητες </w:t>
      </w:r>
      <w:r w:rsidRP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συνθήκες τόσο για τον Οργανισμό όσο και για το σύνολο του πρωτογεν</w:t>
      </w:r>
      <w:r w:rsidR="00B956B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</w:rPr>
        <w:t>ούς τομέα.</w:t>
      </w:r>
    </w:p>
    <w:sectPr w:rsidR="001C3981" w:rsidRPr="0088219C" w:rsidSect="009D2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CE4"/>
    <w:multiLevelType w:val="hybridMultilevel"/>
    <w:tmpl w:val="A75CE9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19C"/>
    <w:rsid w:val="001C3981"/>
    <w:rsid w:val="00326C3D"/>
    <w:rsid w:val="004022C7"/>
    <w:rsid w:val="006138A0"/>
    <w:rsid w:val="0088219C"/>
    <w:rsid w:val="009D25C8"/>
    <w:rsid w:val="00B11D6D"/>
    <w:rsid w:val="00B15162"/>
    <w:rsid w:val="00B956B5"/>
    <w:rsid w:val="00B971BA"/>
    <w:rsid w:val="00BB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C8"/>
  </w:style>
  <w:style w:type="paragraph" w:styleId="1">
    <w:name w:val="heading 1"/>
    <w:basedOn w:val="a"/>
    <w:next w:val="a"/>
    <w:link w:val="1Char"/>
    <w:uiPriority w:val="9"/>
    <w:qFormat/>
    <w:rsid w:val="0088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21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21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21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21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21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2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21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21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21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821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219C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B9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95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Kontogiannis</dc:creator>
  <cp:lastModifiedBy>pressoffice</cp:lastModifiedBy>
  <cp:revision>4</cp:revision>
  <dcterms:created xsi:type="dcterms:W3CDTF">2024-03-30T10:07:00Z</dcterms:created>
  <dcterms:modified xsi:type="dcterms:W3CDTF">2024-03-30T10:17:00Z</dcterms:modified>
</cp:coreProperties>
</file>